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B" w:rsidRPr="000B3014" w:rsidRDefault="0047030B" w:rsidP="000B3014">
      <w:pPr>
        <w:shd w:val="clear" w:color="auto" w:fill="FFFFFF" w:themeFill="background1"/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W w:w="9886" w:type="dxa"/>
        <w:jc w:val="center"/>
        <w:tblCellMar>
          <w:left w:w="70" w:type="dxa"/>
          <w:right w:w="70" w:type="dxa"/>
        </w:tblCellMar>
        <w:tblLook w:val="04A0"/>
      </w:tblPr>
      <w:tblGrid>
        <w:gridCol w:w="9886"/>
      </w:tblGrid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AGENCE REVENU DU CANADA</w:t>
            </w:r>
          </w:p>
          <w:p w:rsidR="00593F74" w:rsidRPr="00D220BD" w:rsidRDefault="00D31CB1" w:rsidP="00674CB1">
            <w:pPr>
              <w:pStyle w:val="Paragraphedeliste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hAnsi="Verdana"/>
                <w:sz w:val="18"/>
                <w:szCs w:val="18"/>
              </w:rPr>
              <w:t>P</w:t>
            </w:r>
            <w:r w:rsidR="00F43CAB" w:rsidRPr="00D220BD">
              <w:rPr>
                <w:rFonts w:ascii="Verdana" w:hAnsi="Verdana"/>
                <w:sz w:val="18"/>
                <w:szCs w:val="18"/>
              </w:rPr>
              <w:t>rogramme de recherche scientifique et d</w:t>
            </w:r>
            <w:r w:rsidRPr="00D220BD">
              <w:rPr>
                <w:rFonts w:ascii="Verdana" w:hAnsi="Verdana"/>
                <w:sz w:val="18"/>
                <w:szCs w:val="18"/>
              </w:rPr>
              <w:t>e</w:t>
            </w:r>
            <w:r w:rsidR="00F43CAB" w:rsidRPr="00D220BD">
              <w:rPr>
                <w:rFonts w:ascii="Verdana" w:hAnsi="Verdana"/>
                <w:sz w:val="18"/>
                <w:szCs w:val="18"/>
              </w:rPr>
              <w:t xml:space="preserve"> développement expérimental </w:t>
            </w:r>
            <w:r w:rsidR="001F6A5E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F43CAB" w:rsidRPr="00D220BD">
              <w:rPr>
                <w:rFonts w:ascii="Verdana" w:hAnsi="Verdana"/>
                <w:sz w:val="18"/>
                <w:szCs w:val="18"/>
              </w:rPr>
              <w:t>RS&amp;DE.</w:t>
            </w:r>
          </w:p>
          <w:p w:rsidR="00593F74" w:rsidRPr="00D220BD" w:rsidRDefault="00040185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8" w:history="1">
              <w:r w:rsidR="00593F74" w:rsidRPr="00D220BD">
                <w:rPr>
                  <w:rFonts w:ascii="Verdana" w:eastAsia="Times New Roman" w:hAnsi="Verdana" w:cs="Calibri"/>
                  <w:bCs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www.cra-arc.gc.ca/txcrdt/sred-rsde/bts-fra.html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3C7147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ANGES QUÉBEC</w:t>
            </w:r>
          </w:p>
          <w:p w:rsidR="00593F74" w:rsidRPr="00D220BD" w:rsidRDefault="00593F74" w:rsidP="00674CB1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Financement pour le lancement et la croissance d’entreprises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9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www.angesquebec.com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BANQUE DE DÉVELOPPEMENT DU CANADA (BDC)</w:t>
            </w:r>
          </w:p>
          <w:p w:rsidR="00593F74" w:rsidRPr="00D220BD" w:rsidRDefault="00717B62" w:rsidP="00674CB1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50" w:right="-65" w:firstLine="14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S</w:t>
            </w:r>
            <w:r w:rsidR="00593F74" w:rsidRPr="00D220BD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ervices de coaching</w:t>
            </w:r>
            <w:r w:rsidR="003E3FE7" w:rsidRPr="00D220BD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;</w:t>
            </w:r>
          </w:p>
          <w:p w:rsidR="00593F74" w:rsidRPr="00D220BD" w:rsidRDefault="00C47A24" w:rsidP="00674CB1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Prêt pour</w:t>
            </w:r>
            <w:r w:rsidR="00593F74" w:rsidRPr="00D220BD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 xml:space="preserve"> achat d’équipements, immobilisations, </w:t>
            </w:r>
            <w:r w:rsidR="001F6A5E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f</w:t>
            </w:r>
            <w:r w:rsidR="00593F74" w:rsidRPr="00D220BD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inancement pour jeunes entrepreneurs</w:t>
            </w:r>
            <w:r w:rsidR="003E3FE7" w:rsidRPr="00D220BD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0" w:anchor=".UIqex2cRHc" w:history="1">
              <w:r w:rsidR="00593F74" w:rsidRPr="00D220BD">
                <w:rPr>
                  <w:rStyle w:val="Lienhypertexte"/>
                  <w:rFonts w:ascii="Verdana" w:eastAsia="Times New Roman" w:hAnsi="Verdana" w:cs="Calibri"/>
                  <w:bCs/>
                  <w:i/>
                  <w:sz w:val="18"/>
                  <w:szCs w:val="18"/>
                  <w:lang w:eastAsia="fr-CA"/>
                </w:rPr>
                <w:t>www.bdc.ca/fr/Pages/accueil.aspx#.UIqex2cRHc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CA"/>
              </w:rPr>
            </w:pPr>
          </w:p>
        </w:tc>
      </w:tr>
      <w:tr w:rsidR="00593F74" w:rsidRPr="00D220BD" w:rsidTr="003C7147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CENTRE D'AIDE AUX ENTREPRISES HAUTE-YAMASKA ET RÉGION (CAE)</w:t>
            </w:r>
          </w:p>
          <w:p w:rsidR="00593F74" w:rsidRPr="00D220BD" w:rsidRDefault="00176529" w:rsidP="00674CB1">
            <w:pPr>
              <w:pStyle w:val="Paragraphedeliste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hAnsi="Verdana"/>
                <w:sz w:val="18"/>
                <w:szCs w:val="18"/>
              </w:rPr>
              <w:t>A</w:t>
            </w:r>
            <w:r w:rsidR="006431B1" w:rsidRPr="00D220BD">
              <w:rPr>
                <w:rFonts w:ascii="Verdana" w:hAnsi="Verdana"/>
                <w:sz w:val="18"/>
                <w:szCs w:val="18"/>
              </w:rPr>
              <w:t>ide financière et services-conseils pour stimuler la création et le maintien d’emplois.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1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www.caehyr.com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315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CENTRE DE RECHERCHE INDUSTRIELLE DU QUÉBEC</w:t>
            </w:r>
            <w:r w:rsidR="003B7F59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(CRIQ)</w:t>
            </w:r>
          </w:p>
          <w:p w:rsidR="00593F74" w:rsidRPr="00D220BD" w:rsidRDefault="00593F74" w:rsidP="00674CB1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 de recherche et développement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593F74" w:rsidRPr="00D220BD" w:rsidRDefault="00593F74" w:rsidP="00674CB1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 sur les entreprises industrielles et commerciales du Québec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2" w:history="1">
              <w:r w:rsidR="00593F74" w:rsidRPr="00D220BD">
                <w:rPr>
                  <w:rStyle w:val="Lienhypertexte"/>
                  <w:rFonts w:ascii="Verdana" w:eastAsia="Times New Roman" w:hAnsi="Verdana" w:cs="Calibri"/>
                  <w:bCs/>
                  <w:i/>
                  <w:sz w:val="18"/>
                  <w:szCs w:val="18"/>
                  <w:lang w:eastAsia="fr-CA"/>
                </w:rPr>
                <w:t>www.criq.qc.ca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4F525A" w:rsidRPr="00D220BD" w:rsidRDefault="004F525A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0A6A53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CENTRE FINANCIER AUX ENTREPRISES DESJARDINS (CFE DESJARDINS)</w:t>
            </w:r>
          </w:p>
          <w:p w:rsidR="004F525A" w:rsidRPr="00D220BD" w:rsidRDefault="004853B0" w:rsidP="00674CB1">
            <w:pPr>
              <w:pStyle w:val="Paragraphedeliste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Prêts adaptés répondant aux</w:t>
            </w:r>
            <w:r w:rsidR="004F525A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besoins financiers des gens d'affaires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206242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3" w:history="1">
              <w:r w:rsidR="004F525A" w:rsidRPr="00D220BD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www.desjardins.com/fr/cfe/accueil.jsp?transit=81590758</w:t>
              </w:r>
            </w:hyperlink>
          </w:p>
          <w:p w:rsidR="004F525A" w:rsidRPr="00D220BD" w:rsidRDefault="004F525A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CENTRE LOCAL DE DÉVELOPPEMENT HAUTE-YAMASKA (CLD)</w:t>
            </w:r>
          </w:p>
          <w:p w:rsidR="008B5F35" w:rsidRDefault="008B5F35" w:rsidP="00674CB1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Démarrage;</w:t>
            </w:r>
          </w:p>
          <w:p w:rsidR="00593F74" w:rsidRPr="004226C1" w:rsidRDefault="008B5F35" w:rsidP="00674CB1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4226C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Aides financières</w:t>
            </w:r>
            <w:r w:rsidR="004226C1" w:rsidRPr="004226C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et a</w:t>
            </w:r>
            <w:r w:rsidR="00593F74" w:rsidRPr="004226C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ccompagnement à chacune des étapes de l’entreprise</w:t>
            </w:r>
            <w:r w:rsidRPr="004226C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4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www.haute-yamaska.com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CENTRES COLLÉGIAUX DE TRANSFERT TECHNOLOGIQUE (CCTT)</w:t>
            </w:r>
          </w:p>
          <w:p w:rsidR="00593F74" w:rsidRPr="001F6A5E" w:rsidRDefault="00593F74" w:rsidP="00674CB1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Accompagnement des PME dans l’innovation</w:t>
            </w:r>
            <w:r w:rsidR="001F6A5E"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s</w:t>
            </w:r>
            <w:r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outien technique</w:t>
            </w:r>
            <w:r w:rsidR="003E3FE7"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593F74" w:rsidRPr="00166B1A" w:rsidRDefault="00593F74" w:rsidP="00674CB1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Développement technologique</w:t>
            </w:r>
            <w:r w:rsidR="001F6A5E"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r</w:t>
            </w:r>
            <w:r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echerche appliquée</w:t>
            </w:r>
            <w:r w:rsidR="00166B1A"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i</w:t>
            </w:r>
            <w:r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nformations et formations</w:t>
            </w:r>
            <w:r w:rsidR="003E3FE7"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5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www.reseautranstech.qc.ca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C37EC6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C37EC6" w:rsidRDefault="00C37EC6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C37EC6" w:rsidRDefault="00C37EC6" w:rsidP="00674CB1">
            <w:pPr>
              <w:shd w:val="clear" w:color="auto" w:fill="FFFFFF" w:themeFill="background1"/>
              <w:spacing w:after="0" w:line="240" w:lineRule="auto"/>
              <w:rPr>
                <w:rFonts w:ascii="Verdana" w:hAnsi="Verdana" w:cs="Tahoma"/>
                <w:b/>
                <w:bCs/>
                <w:spacing w:val="34"/>
                <w:sz w:val="18"/>
                <w:szCs w:val="18"/>
              </w:rPr>
            </w:pPr>
            <w:r w:rsidRPr="00C37EC6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</w:t>
            </w:r>
            <w:r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ENTRE D’INNOVATION ET DE TECHNOLOGIES INDUSTRIELLES DE GRANBY</w:t>
            </w:r>
            <w:r w:rsidRPr="00C37EC6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(CITIG)</w:t>
            </w:r>
          </w:p>
          <w:p w:rsidR="00C37EC6" w:rsidRPr="00C37EC6" w:rsidRDefault="00C37EC6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37EC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Incubateur offrant des locaux industriels en location à tarif avantageux;</w:t>
            </w:r>
          </w:p>
          <w:p w:rsidR="00C37EC6" w:rsidRPr="00C37EC6" w:rsidRDefault="00C37EC6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37EC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Accompagnement et coaching par des gens d’affaires bénévoles aux expertises variées;</w:t>
            </w:r>
          </w:p>
          <w:p w:rsidR="00C37EC6" w:rsidRPr="00C37EC6" w:rsidRDefault="00C37EC6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37EC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Facilitation du maillage avec les centres techniques, universités et centres de recherche;</w:t>
            </w:r>
          </w:p>
          <w:p w:rsidR="00C37EC6" w:rsidRPr="00C37EC6" w:rsidRDefault="00C37EC6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37EC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 offert aux entreprises situées sur le territoire de Granby et région.</w:t>
            </w:r>
          </w:p>
          <w:p w:rsidR="00C37EC6" w:rsidRDefault="00C37EC6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FF"/>
                <w:sz w:val="18"/>
                <w:szCs w:val="18"/>
                <w:u w:val="single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>
              <w:rPr>
                <w:b/>
                <w:color w:val="E36C0A" w:themeColor="accent6" w:themeShade="BF"/>
              </w:rPr>
              <w:t xml:space="preserve"> </w:t>
            </w:r>
            <w:hyperlink r:id="rId16" w:history="1">
              <w:r w:rsidRPr="00655BBE">
                <w:rPr>
                  <w:rStyle w:val="Lienhypertexte"/>
                  <w:rFonts w:ascii="Verdana" w:eastAsia="Times New Roman" w:hAnsi="Verdana" w:cs="Calibri"/>
                  <w:i/>
                  <w:sz w:val="18"/>
                  <w:szCs w:val="18"/>
                  <w:lang w:eastAsia="fr-CA"/>
                </w:rPr>
                <w:t>www.citigranby.com</w:t>
              </w:r>
            </w:hyperlink>
          </w:p>
          <w:p w:rsidR="00C37EC6" w:rsidRPr="00D220BD" w:rsidRDefault="00C37EC6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CHAMBRE DE COMMERCE HAUTE-YAMASKA ET RÉGION</w:t>
            </w:r>
            <w:r w:rsidR="003B7F59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(CCHYR)</w:t>
            </w:r>
          </w:p>
          <w:p w:rsidR="00593F74" w:rsidRPr="001F6A5E" w:rsidRDefault="00593F74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Mentorat</w:t>
            </w:r>
            <w:r w:rsidR="001F6A5E"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r</w:t>
            </w:r>
            <w:r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éseautage, formation, perfectionnement et développement régional</w:t>
            </w:r>
            <w:r w:rsidR="003E3FE7" w:rsidRPr="001F6A5E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593F74" w:rsidRPr="00D220BD" w:rsidRDefault="00593F74" w:rsidP="00674CB1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Amélioration de produits et procédés de développement de marchés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7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www.cchyr.ca/mentorat/mission-vision-et-valeurs/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COMMERCE INTERNATIONAL CANADA</w:t>
            </w:r>
          </w:p>
          <w:p w:rsidR="00593F74" w:rsidRPr="00C30164" w:rsidRDefault="00593F74" w:rsidP="00674CB1">
            <w:pPr>
              <w:pStyle w:val="Paragraphedeliste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301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Informations sur les marchés</w:t>
            </w:r>
            <w:r w:rsidR="00C30164" w:rsidRPr="00C301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o</w:t>
            </w:r>
            <w:r w:rsidRPr="00C301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pportunités de financement et évènements à l’étranger</w:t>
            </w:r>
            <w:r w:rsidR="003E3FE7" w:rsidRPr="00C301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593F74" w:rsidRPr="00D220BD" w:rsidRDefault="00593F74" w:rsidP="00674CB1">
            <w:pPr>
              <w:pStyle w:val="Paragraphedeliste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Bureaux commerciaux et Service des délégués commerciaux du Canada </w:t>
            </w:r>
            <w:r w:rsidRPr="00C47A24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fr-CA"/>
              </w:rPr>
              <w:t>(SDC)</w:t>
            </w:r>
            <w:r w:rsidR="00C301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8C4C88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8" w:history="1">
              <w:r w:rsidR="00593F74" w:rsidRPr="00D220BD">
                <w:rPr>
                  <w:rStyle w:val="Lienhypertexte"/>
                  <w:rFonts w:ascii="Verdana" w:eastAsia="Times New Roman" w:hAnsi="Verdana" w:cs="Calibri"/>
                  <w:bCs/>
                  <w:i/>
                  <w:sz w:val="18"/>
                  <w:szCs w:val="18"/>
                  <w:lang w:eastAsia="fr-CA"/>
                </w:rPr>
                <w:t>www.international.gc.ca/international/index.aspx?lang=fr&amp;view=d</w:t>
              </w:r>
            </w:hyperlink>
          </w:p>
          <w:p w:rsidR="008C4C88" w:rsidRPr="00D220BD" w:rsidRDefault="008C4C88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CONSEIL NATIONAL DE RECHERCHES</w:t>
            </w:r>
            <w:r w:rsidR="00C81E14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CANADA (CNRC)</w:t>
            </w:r>
          </w:p>
          <w:p w:rsidR="003D16BA" w:rsidRPr="00090517" w:rsidRDefault="003D16BA" w:rsidP="003D16BA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9051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Services-conseils techniques et affaires, réseautage avec </w:t>
            </w:r>
            <w:r w:rsidR="0009051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des </w:t>
            </w:r>
            <w:r w:rsidRPr="0009051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experts canadiens;</w:t>
            </w:r>
          </w:p>
          <w:p w:rsidR="003D16BA" w:rsidRPr="00D220BD" w:rsidRDefault="003D16BA" w:rsidP="003D16BA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Financement de l’innovation et pour l’embauche de compétences scientifiques ou techniques.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19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www.nrc-cnrc.gc.ca/fra/index.html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F153B0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DESJARDINS CAPITAL DE </w:t>
            </w:r>
            <w:r w:rsidR="00F153B0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DÉVELOPPEMENT</w:t>
            </w:r>
          </w:p>
          <w:p w:rsidR="00F153B0" w:rsidRPr="00D220BD" w:rsidRDefault="00580DC6" w:rsidP="00674CB1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F153B0" w:rsidRPr="00D220BD">
              <w:rPr>
                <w:rFonts w:ascii="Verdana" w:hAnsi="Verdana"/>
                <w:sz w:val="18"/>
                <w:szCs w:val="18"/>
              </w:rPr>
              <w:t>apitaux complémentaire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F153B0" w:rsidRPr="00D220BD">
              <w:rPr>
                <w:rFonts w:ascii="Verdana" w:hAnsi="Verdana"/>
                <w:sz w:val="18"/>
                <w:szCs w:val="18"/>
              </w:rPr>
              <w:t xml:space="preserve"> aux prêts commerciaux conventionnels</w:t>
            </w:r>
            <w:r w:rsidR="00C30164">
              <w:rPr>
                <w:rFonts w:ascii="Verdana" w:hAnsi="Verdana"/>
                <w:sz w:val="18"/>
                <w:szCs w:val="18"/>
              </w:rPr>
              <w:t xml:space="preserve"> sous</w:t>
            </w:r>
            <w:r w:rsidR="00F153B0" w:rsidRPr="00D220BD">
              <w:rPr>
                <w:rFonts w:ascii="Verdana" w:hAnsi="Verdana"/>
                <w:sz w:val="18"/>
                <w:szCs w:val="18"/>
              </w:rPr>
              <w:t xml:space="preserve"> forme d'un prêt ou d'une prise de participation au capital-actions.</w:t>
            </w:r>
          </w:p>
          <w:p w:rsidR="00F153B0" w:rsidRPr="00D220BD" w:rsidRDefault="00F153B0" w:rsidP="00674CB1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220BD">
              <w:rPr>
                <w:rFonts w:ascii="Verdana" w:hAnsi="Verdana"/>
                <w:sz w:val="18"/>
                <w:szCs w:val="18"/>
              </w:rPr>
              <w:t>Offert aux entreprises et aux coopératives par la filiale Desjardins Capital de risque pour</w:t>
            </w:r>
            <w:r w:rsidR="009B1D9E">
              <w:rPr>
                <w:rFonts w:ascii="Verdana" w:hAnsi="Verdana"/>
                <w:sz w:val="18"/>
                <w:szCs w:val="18"/>
              </w:rPr>
              <w:t> :</w:t>
            </w:r>
          </w:p>
          <w:p w:rsidR="00F153B0" w:rsidRPr="0076495B" w:rsidRDefault="00C30164" w:rsidP="00674CB1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F153B0" w:rsidRPr="0076495B">
              <w:rPr>
                <w:rFonts w:ascii="Verdana" w:hAnsi="Verdana"/>
                <w:sz w:val="18"/>
                <w:szCs w:val="18"/>
              </w:rPr>
              <w:t xml:space="preserve">rojets </w:t>
            </w:r>
            <w:r w:rsidR="0076495B" w:rsidRPr="0076495B">
              <w:rPr>
                <w:rFonts w:ascii="Verdana" w:hAnsi="Verdana"/>
                <w:sz w:val="18"/>
                <w:szCs w:val="18"/>
              </w:rPr>
              <w:t xml:space="preserve">d'expansion ou de modernisation, </w:t>
            </w:r>
            <w:r w:rsidR="00F153B0" w:rsidRPr="0076495B">
              <w:rPr>
                <w:rFonts w:ascii="Verdana" w:hAnsi="Verdana"/>
                <w:sz w:val="18"/>
                <w:szCs w:val="18"/>
              </w:rPr>
              <w:t xml:space="preserve">d'acquisition et de fusion; </w:t>
            </w:r>
          </w:p>
          <w:p w:rsidR="000A6A53" w:rsidRPr="00C30164" w:rsidRDefault="00C30164" w:rsidP="00674CB1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C30164">
              <w:rPr>
                <w:rFonts w:ascii="Verdana" w:hAnsi="Verdana"/>
                <w:sz w:val="18"/>
                <w:szCs w:val="18"/>
              </w:rPr>
              <w:t>C</w:t>
            </w:r>
            <w:r w:rsidR="00F153B0" w:rsidRPr="00C30164">
              <w:rPr>
                <w:rFonts w:ascii="Verdana" w:hAnsi="Verdana"/>
                <w:sz w:val="18"/>
                <w:szCs w:val="18"/>
              </w:rPr>
              <w:t>ontinuité de l’e</w:t>
            </w:r>
            <w:r w:rsidR="0076495B" w:rsidRPr="00C30164">
              <w:rPr>
                <w:rFonts w:ascii="Verdana" w:hAnsi="Verdana"/>
                <w:sz w:val="18"/>
                <w:szCs w:val="18"/>
              </w:rPr>
              <w:t xml:space="preserve">ntreprise, </w:t>
            </w:r>
            <w:r w:rsidR="00F153B0" w:rsidRPr="00C30164">
              <w:rPr>
                <w:rFonts w:ascii="Verdana" w:hAnsi="Verdana"/>
                <w:sz w:val="18"/>
                <w:szCs w:val="18"/>
              </w:rPr>
              <w:t>rachat par la direction</w:t>
            </w:r>
            <w:r w:rsidRPr="00C30164">
              <w:rPr>
                <w:rFonts w:ascii="Verdana" w:hAnsi="Verdana"/>
                <w:sz w:val="18"/>
                <w:szCs w:val="18"/>
              </w:rPr>
              <w:t>, r</w:t>
            </w:r>
            <w:r w:rsidR="00F153B0" w:rsidRPr="00C30164">
              <w:rPr>
                <w:rFonts w:ascii="Verdana" w:hAnsi="Verdana"/>
                <w:sz w:val="18"/>
                <w:szCs w:val="18"/>
              </w:rPr>
              <w:t xml:space="preserve">enforcement de la structure financière.  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0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www.dcrdesjardins.com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DÉVELOPPEMENT ÉCONOMIQUE CANADA</w:t>
            </w:r>
            <w:r w:rsidR="00CF2420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(DEC)</w:t>
            </w:r>
            <w:r w:rsidR="004359D0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pour les régions du Québec</w:t>
            </w:r>
          </w:p>
          <w:p w:rsidR="0097748E" w:rsidRPr="00D220BD" w:rsidRDefault="0097748E" w:rsidP="00674CB1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Aide financière : pré-démarrage/démarrage, innovation, exportation, acquisition de technologie de pointe et d’expertise.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1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www.dec-ced.gc.ca/fra/programmes/index.html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F54447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F54447" w:rsidRDefault="00F54447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highlight w:val="yellow"/>
                <w:lang w:eastAsia="fr-CA"/>
              </w:rPr>
            </w:pPr>
          </w:p>
          <w:p w:rsidR="00F54447" w:rsidRDefault="00F54447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F54447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DÉVELOPPEMENT INDUSTRIEL GRANBY ET RÉGION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Accompagnement dans les projets d’Implantation, de relocalisation, d’agrandissement, d’expansion, ou de relève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Recherche de terrains industriels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Recherche de locaux industriels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Identification des programmes gouvernementaux applicables à votre projet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Mise en lien avec divers intervenants financiers ou gouvernementaux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Information sur les règlements municipaux et les meilleures pratiques d’affaires </w:t>
            </w:r>
            <w:r w:rsidRPr="00C877D1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fr-CA"/>
              </w:rPr>
              <w:t>(ventes, ressources humaines, production, etc.)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F54447" w:rsidRPr="00C56745" w:rsidRDefault="00F54447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C567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Activités de réseautage et de formation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F54447" w:rsidRPr="00D220BD" w:rsidRDefault="00F54447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2" w:history="1">
              <w:r w:rsidRPr="00F54447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www.granby-industriel.com</w:t>
              </w:r>
            </w:hyperlink>
          </w:p>
          <w:p w:rsidR="00F54447" w:rsidRPr="00D220BD" w:rsidRDefault="00F54447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EMPLOI QUÉBEC</w:t>
            </w:r>
            <w:r w:rsidR="00DD302D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via le centre local d’emploi (CLE)</w:t>
            </w:r>
          </w:p>
          <w:p w:rsidR="00DD302D" w:rsidRPr="00D220BD" w:rsidRDefault="00DD302D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Gestion de ressources humaines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DD302D" w:rsidRPr="00D220BD" w:rsidRDefault="00DD302D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Coaching de gestion, formation, intégration et conservation de la </w:t>
            </w:r>
            <w:r w:rsidR="007A7B46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main-d’œuvre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DD302D" w:rsidRPr="00D220BD" w:rsidRDefault="00DD302D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Comités sectoriels de main d’œuvre dans diverses industries.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3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www.emploiquebec.net/programmes-mesures/index.asp</w:t>
              </w:r>
            </w:hyperlink>
          </w:p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ENTREPRISES CANADA</w:t>
            </w:r>
          </w:p>
          <w:p w:rsidR="007F0923" w:rsidRPr="00D220BD" w:rsidRDefault="007F0923" w:rsidP="00674CB1">
            <w:pPr>
              <w:pStyle w:val="Paragraphedeliste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Information, programmes, bases de données.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4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www.entreprisescanada.ca/fra/</w:t>
              </w:r>
            </w:hyperlink>
          </w:p>
          <w:p w:rsidR="008C4C88" w:rsidRPr="00D220BD" w:rsidRDefault="008C4C88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206242" w:rsidRPr="00D220BD" w:rsidRDefault="0020624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EXPORTATION ET DÉVELOPPEMENT CANADA</w:t>
            </w:r>
            <w:r w:rsidR="003B7F59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 (EDC)</w:t>
            </w:r>
          </w:p>
          <w:p w:rsidR="000A6A53" w:rsidRPr="00166B1A" w:rsidRDefault="008E271B" w:rsidP="00674CB1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 de financement, d’assurance et de cautionnement</w:t>
            </w:r>
            <w:r w:rsidR="00166B1A"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e</w:t>
            </w:r>
            <w:r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xpertise sur marchés étrangers</w:t>
            </w:r>
            <w:r w:rsidR="000A075A" w:rsidRPr="00166B1A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color w:val="244061" w:themeColor="accent1" w:themeShade="80"/>
                <w:sz w:val="18"/>
                <w:szCs w:val="18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5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www.edc.ca/fr/Pages/default.aspx</w:t>
              </w:r>
            </w:hyperlink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760184" w:rsidRPr="00D220BD" w:rsidRDefault="007C1D67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lastRenderedPageBreak/>
              <w:t xml:space="preserve">FIER </w:t>
            </w:r>
            <w:r w:rsidR="00760184"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MONTESTRIE CAPITAL</w:t>
            </w:r>
          </w:p>
          <w:p w:rsidR="00B231D3" w:rsidRDefault="00B231D3" w:rsidP="00674CB1">
            <w:pPr>
              <w:pStyle w:val="Paragraphedelist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ociété de capital </w:t>
            </w:r>
            <w:r w:rsidR="00B2544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favorisant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le démarrage, la relève et la croissance des entreprises situées sur le territoire de</w:t>
            </w:r>
            <w:r w:rsidR="00E605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la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MRC de la Haute-</w:t>
            </w:r>
            <w:proofErr w:type="spellStart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Yamaska</w:t>
            </w:r>
            <w:proofErr w:type="spellEnd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de Brome-</w:t>
            </w:r>
            <w:proofErr w:type="spellStart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Missisquoi</w:t>
            </w:r>
            <w:proofErr w:type="spellEnd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d'</w:t>
            </w:r>
            <w:r w:rsidR="009F16CC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cton </w:t>
            </w:r>
            <w:r w:rsidR="00E605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et celle de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Rouville</w:t>
            </w:r>
            <w:proofErr w:type="spellEnd"/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(Montérégie Est)</w:t>
            </w:r>
            <w:r w:rsidR="000D641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</w:t>
            </w:r>
            <w:r w:rsidR="002A79A1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et ce en investissant dans ces entreprises. </w:t>
            </w:r>
          </w:p>
          <w:p w:rsidR="001A686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6" w:history="1">
              <w:r w:rsidR="00E7058D" w:rsidRPr="00D220BD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http://fier.cimecapital.com/</w:t>
              </w:r>
            </w:hyperlink>
          </w:p>
          <w:p w:rsidR="0018604A" w:rsidRPr="00D220BD" w:rsidRDefault="0018604A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FILACTION</w:t>
            </w:r>
          </w:p>
          <w:p w:rsidR="000A075A" w:rsidRPr="00E9039B" w:rsidRDefault="000A075A" w:rsidP="00674CB1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E9039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Capital de risque</w:t>
            </w:r>
            <w:r w:rsid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et</w:t>
            </w:r>
            <w:r w:rsidR="00E9039B" w:rsidRPr="00E9039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f</w:t>
            </w:r>
            <w:r w:rsidRPr="00E9039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inancement complémentaire aux institutions financières destiné aux entreprises en développement et en croissance</w:t>
            </w:r>
            <w:r w:rsidR="003E3FE7" w:rsidRPr="00E9039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0A075A" w:rsidRPr="00D220BD" w:rsidRDefault="000A075A" w:rsidP="00674CB1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Gestionnaire d’un fonds de développement capable d’ajuster « sur mesure » son offre, ses conditions et ses modalités.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7" w:history="1">
              <w:r w:rsidR="00E7058D" w:rsidRPr="00D220BD">
                <w:rPr>
                  <w:rStyle w:val="Lienhypertexte"/>
                  <w:rFonts w:ascii="Verdana" w:eastAsia="Times New Roman" w:hAnsi="Verdana" w:cs="Calibri"/>
                  <w:i/>
                  <w:sz w:val="18"/>
                  <w:szCs w:val="18"/>
                  <w:lang w:eastAsia="fr-CA"/>
                </w:rPr>
                <w:t>www.filaction.qc.ca/qui-sommes-nous.php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FONDACTION CSN</w:t>
            </w:r>
          </w:p>
          <w:p w:rsidR="000A6A53" w:rsidRPr="0013563C" w:rsidRDefault="00056347" w:rsidP="00674CB1">
            <w:pPr>
              <w:pStyle w:val="Paragraphedelist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Capital de développement</w:t>
            </w:r>
            <w:r w:rsidR="0013563C" w:rsidRP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et f</w:t>
            </w:r>
            <w:r w:rsidRP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inancement d’entreprises québécoises, de coopératives,</w:t>
            </w:r>
            <w:r w:rsid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économie sociale, entreprises soucieuses de l’environnement et </w:t>
            </w:r>
            <w:r w:rsid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du</w:t>
            </w:r>
            <w:r w:rsidRPr="0013563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développement durable.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8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www.fondaction.com/?cat=19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FONDATION CANADIENNE DES JEUNES ENTREPRENEURS</w:t>
            </w:r>
          </w:p>
          <w:p w:rsidR="000A6A53" w:rsidRPr="00D220BD" w:rsidRDefault="008D1C2D" w:rsidP="00674CB1">
            <w:pPr>
              <w:pStyle w:val="Paragraphedelist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Site web « Ressources d’apprentissage »</w:t>
            </w:r>
            <w:r w:rsidR="003E3FE7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0A6A53" w:rsidRPr="00D220BD" w:rsidRDefault="008D1C2D" w:rsidP="00674CB1">
            <w:pPr>
              <w:pStyle w:val="Paragraphedelist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Prêt au démarrage pour jeunes entrepreneurs </w:t>
            </w:r>
            <w:r w:rsidRPr="00D220BD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fr-CA"/>
              </w:rPr>
              <w:t>(18</w:t>
            </w:r>
            <w:r w:rsidR="00AF60D4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fr-CA"/>
              </w:rPr>
              <w:t>/</w:t>
            </w:r>
            <w:r w:rsidRPr="00D220BD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fr-CA"/>
              </w:rPr>
              <w:t>34 ans)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incluant </w:t>
            </w:r>
            <w:r w:rsidR="00AF60D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pr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ogramme de mentorat.</w:t>
            </w:r>
          </w:p>
          <w:p w:rsidR="008C4C88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29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www.fcje.ca</w:t>
              </w:r>
            </w:hyperlink>
          </w:p>
          <w:p w:rsidR="008C4C88" w:rsidRPr="00D220BD" w:rsidRDefault="008C4C88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FONDS EN EFFICACITÉ ÉNERGÉTIQUE DE GAZ MÉTRO</w:t>
            </w:r>
          </w:p>
          <w:p w:rsidR="00F5217B" w:rsidRPr="00D220BD" w:rsidRDefault="00024FF1" w:rsidP="00674CB1">
            <w:pPr>
              <w:pStyle w:val="Paragraphedelist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</w:t>
            </w:r>
            <w:r w:rsidR="00F5217B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ides financières pour l'achat et installation d'appareils : chauffage, eau chaude, ventilation, implantation de mesures efficaces, réalisation d’étude de faisabilité, amélioration de l’enveloppe d’un bâtiment, mise en place de nouvelles technologies.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0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www.gazmetro.com/clients-affaires/programme-aides-financieres/efficacite-energitique.aspx?culture=fr-ca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FONDS RÉGIONAL DE SOLIDARITÉ (FTQ)</w:t>
            </w:r>
          </w:p>
          <w:p w:rsidR="000A6A53" w:rsidRPr="001F3EFD" w:rsidRDefault="00C26749" w:rsidP="00674CB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1F3EF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Capital de risque</w:t>
            </w:r>
            <w:r w:rsidR="001F3EFD" w:rsidRPr="001F3EF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 f</w:t>
            </w:r>
            <w:r w:rsidR="009606ED" w:rsidRPr="001F3EF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inancement d’entreprises</w:t>
            </w:r>
            <w:r w:rsidR="001F3EF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115AC1" w:rsidRDefault="00494E2D" w:rsidP="000D3E72">
            <w:pPr>
              <w:shd w:val="clear" w:color="auto" w:fill="FFFFFF" w:themeFill="background1"/>
              <w:spacing w:after="0" w:line="240" w:lineRule="auto"/>
              <w:ind w:left="1820"/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1" w:history="1">
              <w:r w:rsidR="000D3E72" w:rsidRPr="0046059C">
                <w:rPr>
                  <w:rStyle w:val="Lienhypertexte"/>
                </w:rPr>
                <w:t>http://www.fondsftq.com/fr-ca/financement/fonds-regionaux.aspx</w:t>
              </w:r>
            </w:hyperlink>
          </w:p>
          <w:p w:rsidR="000D3E72" w:rsidRPr="00D220BD" w:rsidRDefault="000D3E72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GAZ MÉTRO</w:t>
            </w:r>
          </w:p>
          <w:p w:rsidR="00C3778D" w:rsidRPr="00D220BD" w:rsidRDefault="00024FF1" w:rsidP="00674CB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</w:t>
            </w:r>
            <w:r w:rsidR="00C3778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rogrammes d’aides financières pour conver</w:t>
            </w:r>
            <w:r w:rsidR="00D3342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sion d’</w:t>
            </w:r>
            <w:r w:rsidR="00C3778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équipements au gaz naturel et </w:t>
            </w:r>
            <w:r w:rsidR="00D3342B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installation d’</w:t>
            </w:r>
            <w:r w:rsidR="00C3778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équipements à haute efficacité énergétique.  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2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www.gazmetro.com/affaires/default.aspx?culture=fr-ca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23116C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267E47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267E47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HYDRO QUÉBEC</w:t>
            </w:r>
          </w:p>
          <w:p w:rsidR="00626277" w:rsidRPr="00D220BD" w:rsidRDefault="00626277" w:rsidP="00626277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rogrammes d’aides financières pour conver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sion </w:t>
            </w:r>
            <w:r w:rsidR="00003C7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et installation 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d’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équipements à haute efficacité énergétique.  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67E47">
              <w:rPr>
                <w:b/>
                <w:color w:val="E36C0A" w:themeColor="accent6" w:themeShade="BF"/>
              </w:rPr>
              <w:sym w:font="Wingdings" w:char="F0F0"/>
            </w:r>
            <w:r w:rsidRPr="00267E47">
              <w:rPr>
                <w:sz w:val="24"/>
                <w:szCs w:val="24"/>
              </w:rPr>
              <w:t xml:space="preserve"> </w:t>
            </w:r>
            <w:hyperlink r:id="rId33" w:history="1">
              <w:r w:rsidR="00593F74" w:rsidRPr="00267E47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www.hydroquebec.com/affaires/efficacite/industriel/index.html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INDUSTRIE CANADA</w:t>
            </w:r>
          </w:p>
          <w:p w:rsidR="0075758C" w:rsidRPr="00EB1930" w:rsidRDefault="0075758C" w:rsidP="00674CB1">
            <w:pPr>
              <w:pStyle w:val="Paragraphedelist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EB193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Stage pour stratégies en affaires électroniques</w:t>
            </w:r>
            <w:r w:rsidR="00EB1930" w:rsidRPr="00EB193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et o</w:t>
            </w:r>
            <w:r w:rsidRPr="00EB193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util d’analyse comparative pour PME</w:t>
            </w:r>
            <w:r w:rsidR="006E6E60" w:rsidRPr="00EB193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75758C" w:rsidRPr="00D220BD" w:rsidRDefault="0075758C" w:rsidP="00674CB1">
            <w:pPr>
              <w:pStyle w:val="Paragraphedelist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Programme de financement des petites entreprises du Canada</w:t>
            </w:r>
            <w:r w:rsidR="00EB193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4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www.ic.gc.ca/eic/site/csbfp-pfpec.nsf/fra/accueil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INNO-CENTRE</w:t>
            </w:r>
          </w:p>
          <w:p w:rsidR="000A6A53" w:rsidRPr="00D220BD" w:rsidRDefault="009606ED" w:rsidP="00674CB1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Amorçage et démarrage d’entreprise d’innovation technologique;</w:t>
            </w:r>
          </w:p>
          <w:p w:rsidR="009606ED" w:rsidRPr="00024FF1" w:rsidRDefault="00024FF1" w:rsidP="00674CB1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Programme d’encadrement, c</w:t>
            </w:r>
            <w:r w:rsidR="009606ED"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ommercialisation internationale;</w:t>
            </w:r>
          </w:p>
          <w:p w:rsidR="000A6A53" w:rsidRPr="00024FF1" w:rsidRDefault="009606ED" w:rsidP="00674CB1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 d’intelligence d’a</w:t>
            </w:r>
            <w:r w:rsidR="00024FF1"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ffaires et de commercialisation, </w:t>
            </w:r>
            <w:r w:rsid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é</w:t>
            </w:r>
            <w:r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tude technico-commerciale.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5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www.inno-centre.com/a-propos/mission.html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INSTITUT DE DÉVELOPPEMENT DE PRODUITS</w:t>
            </w:r>
          </w:p>
          <w:p w:rsidR="000A6A53" w:rsidRPr="00D220BD" w:rsidRDefault="008B4AA3" w:rsidP="00674CB1">
            <w:pPr>
              <w:pStyle w:val="Paragraphedelist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Sensibilisation, formation et promotion des meilleures pratiques en matière de conception, de développement de produits et d’</w:t>
            </w:r>
            <w:proofErr w:type="spellStart"/>
            <w:r w:rsidR="00237D6A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écoconception</w:t>
            </w:r>
            <w:proofErr w:type="spellEnd"/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0A6A53" w:rsidRPr="00D220BD" w:rsidRDefault="008B4AA3" w:rsidP="00674CB1">
            <w:pPr>
              <w:pStyle w:val="Paragraphedelist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Activités de formation, d’information et d’échanges au moyen de réseaux d’amélioration.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6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www.idp-ipd.com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773892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INVESTISSEMENT QUÉBEC</w:t>
            </w:r>
          </w:p>
          <w:p w:rsidR="00C17DB7" w:rsidRPr="00024FF1" w:rsidRDefault="00024FF1" w:rsidP="00674CB1">
            <w:pPr>
              <w:pStyle w:val="Paragraphedeliste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Prêt, garantie de prêt, f</w:t>
            </w:r>
            <w:r w:rsidR="00C17DB7" w:rsidRPr="00024FF1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inancement des crédits d’impôt;</w:t>
            </w:r>
          </w:p>
          <w:p w:rsidR="000A6A53" w:rsidRPr="00D220BD" w:rsidRDefault="00C17DB7" w:rsidP="00674CB1">
            <w:pPr>
              <w:pStyle w:val="Paragraphedeliste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Aide aux entreprises : programme des immigrants investisseurs.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37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www.investquebec.com/fr/index.aspx?section=3</w:t>
              </w:r>
            </w:hyperlink>
          </w:p>
          <w:p w:rsidR="00115AC1" w:rsidRPr="00D220BD" w:rsidRDefault="00115AC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043B86">
        <w:trPr>
          <w:trHeight w:val="285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7D5C6B" w:rsidRPr="00D220BD" w:rsidRDefault="007D5C6B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8A135A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MINISTÈRE DE L'AGRICULTURE, DES PÊCHERIES ET DE L'ALIMENTATION (MAPAQ)</w:t>
            </w:r>
          </w:p>
          <w:p w:rsidR="00A24C87" w:rsidRPr="00EE3054" w:rsidRDefault="00EE3054" w:rsidP="00674CB1">
            <w:pPr>
              <w:pStyle w:val="Titre1"/>
              <w:numPr>
                <w:ilvl w:val="0"/>
                <w:numId w:val="42"/>
              </w:numPr>
              <w:shd w:val="clear" w:color="auto" w:fill="FFFFFF" w:themeFill="background1"/>
              <w:spacing w:before="0" w:line="240" w:lineRule="auto"/>
              <w:ind w:left="739"/>
              <w:jc w:val="both"/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</w:pPr>
            <w:r w:rsidRPr="00EE3054"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  <w:t>Programmes en p</w:t>
            </w:r>
            <w:hyperlink r:id="rId38" w:anchor="productions" w:history="1">
              <w:r w:rsidR="00A24C87" w:rsidRPr="00EE3054">
                <w:rPr>
                  <w:rFonts w:ascii="Verdana" w:eastAsia="Times New Roman" w:hAnsi="Verdana" w:cs="Calibri"/>
                  <w:b w:val="0"/>
                  <w:color w:val="000000"/>
                  <w:sz w:val="18"/>
                  <w:szCs w:val="18"/>
                  <w:lang w:eastAsia="fr-CA"/>
                </w:rPr>
                <w:t>roductions animale et végétale</w:t>
              </w:r>
            </w:hyperlink>
            <w:r w:rsidR="00262E61" w:rsidRPr="00EE3054"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  <w:t>, p</w:t>
            </w:r>
            <w:hyperlink r:id="rId39" w:anchor="peche" w:history="1">
              <w:r w:rsidR="00A24C87" w:rsidRPr="00EE3054">
                <w:rPr>
                  <w:rFonts w:ascii="Verdana" w:eastAsia="Times New Roman" w:hAnsi="Verdana" w:cs="Calibri"/>
                  <w:b w:val="0"/>
                  <w:color w:val="000000"/>
                  <w:sz w:val="18"/>
                  <w:szCs w:val="18"/>
                  <w:lang w:eastAsia="fr-CA"/>
                </w:rPr>
                <w:t>êche et aquaculture commerciales</w:t>
              </w:r>
            </w:hyperlink>
            <w:r w:rsidRPr="00EE3054"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  <w:t>, t</w:t>
            </w:r>
            <w:hyperlink r:id="rId40" w:anchor="transformation" w:history="1">
              <w:r w:rsidR="00A24C87" w:rsidRPr="00EE3054">
                <w:rPr>
                  <w:rFonts w:ascii="Verdana" w:eastAsia="Times New Roman" w:hAnsi="Verdana" w:cs="Calibri"/>
                  <w:b w:val="0"/>
                  <w:color w:val="000000"/>
                  <w:sz w:val="18"/>
                  <w:szCs w:val="18"/>
                  <w:lang w:eastAsia="fr-CA"/>
                </w:rPr>
                <w:t>ransformation et distribution alimentaire</w:t>
              </w:r>
            </w:hyperlink>
            <w:r w:rsidR="00262E61" w:rsidRPr="00EE3054"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  <w:t>, r</w:t>
            </w:r>
            <w:hyperlink r:id="rId41" w:anchor="restauration" w:history="1">
              <w:r w:rsidR="00A24C87" w:rsidRPr="00EE3054">
                <w:rPr>
                  <w:rFonts w:ascii="Verdana" w:eastAsia="Times New Roman" w:hAnsi="Verdana" w:cs="Calibri"/>
                  <w:b w:val="0"/>
                  <w:color w:val="000000"/>
                  <w:sz w:val="18"/>
                  <w:szCs w:val="18"/>
                  <w:lang w:eastAsia="fr-CA"/>
                </w:rPr>
                <w:t>estauration et vente au détail</w:t>
              </w:r>
            </w:hyperlink>
            <w:r w:rsidR="00A24C87" w:rsidRPr="00EE3054">
              <w:rPr>
                <w:rFonts w:ascii="Verdana" w:eastAsia="Times New Roman" w:hAnsi="Verdana" w:cs="Calibri"/>
                <w:b w:val="0"/>
                <w:color w:val="000000"/>
                <w:sz w:val="18"/>
                <w:szCs w:val="18"/>
                <w:lang w:eastAsia="fr-CA"/>
              </w:rPr>
              <w:t>.</w:t>
            </w:r>
          </w:p>
          <w:p w:rsidR="008C4C88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8"/>
                <w:szCs w:val="18"/>
                <w:u w:val="single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2" w:history="1">
              <w:r w:rsidR="007D5C6B" w:rsidRPr="00D220BD">
                <w:rPr>
                  <w:rStyle w:val="Lienhypertexte"/>
                  <w:rFonts w:ascii="Verdana" w:eastAsia="Times New Roman" w:hAnsi="Verdana" w:cs="Calibri"/>
                  <w:i/>
                  <w:sz w:val="18"/>
                  <w:szCs w:val="18"/>
                  <w:lang w:eastAsia="fr-CA"/>
                </w:rPr>
                <w:t>www.mapaq.gouv.qc.ca/fr/md/Programmes/Pages/Programmes.aspx</w:t>
              </w:r>
            </w:hyperlink>
          </w:p>
          <w:p w:rsidR="008C4C88" w:rsidRPr="00D220BD" w:rsidRDefault="008C4C88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color w:val="0000FF"/>
                <w:sz w:val="18"/>
                <w:szCs w:val="18"/>
                <w:u w:val="single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85652D" w:rsidRDefault="0085652D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MINISTÈRE DE L'ÉDUCATION</w:t>
            </w:r>
          </w:p>
          <w:p w:rsidR="007D5C6B" w:rsidRPr="00D220BD" w:rsidRDefault="002062CC" w:rsidP="00674CB1">
            <w:pPr>
              <w:pStyle w:val="Paragraphedeliste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</w:t>
            </w:r>
            <w:r w:rsidR="0061391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esure fiscale du crédit d’impôt pour stage en milieu de travail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  <w:r w:rsidR="0061391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3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www.inforoutefpt.org/creditimpot</w:t>
              </w:r>
            </w:hyperlink>
          </w:p>
          <w:p w:rsidR="005877FC" w:rsidRPr="00D220BD" w:rsidRDefault="005877FC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043B86">
        <w:trPr>
          <w:trHeight w:val="285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5877FC" w:rsidRPr="00D220BD" w:rsidRDefault="005877FC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MINISTÈRE DES FINANCES ET DE L'ÉCONOMIE</w:t>
            </w:r>
          </w:p>
          <w:p w:rsidR="007D5C6B" w:rsidRPr="00D220BD" w:rsidRDefault="00881C38" w:rsidP="00674CB1">
            <w:pPr>
              <w:pStyle w:val="Paragraphedeliste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Services-conseils et aide technique pour</w:t>
            </w:r>
            <w:r w:rsidR="002E33C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l’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innovation et </w:t>
            </w:r>
            <w:r w:rsidR="002E33C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l’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investissement;</w:t>
            </w:r>
          </w:p>
          <w:p w:rsidR="007D5C6B" w:rsidRPr="00D220BD" w:rsidRDefault="00881C38" w:rsidP="00674CB1">
            <w:pPr>
              <w:pStyle w:val="Paragraphedeliste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Formations : meilleures pratiques d’affaires (MPA) et autres.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4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www.mdeie.gouv.qc.ca/accueil/</w:t>
              </w:r>
            </w:hyperlink>
          </w:p>
          <w:p w:rsidR="005877FC" w:rsidRPr="00D220BD" w:rsidRDefault="005877FC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30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5877FC" w:rsidRPr="00D220BD" w:rsidRDefault="005877FC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MONTRÉAL-INTERNATIONAL</w:t>
            </w:r>
          </w:p>
          <w:p w:rsidR="007D5C6B" w:rsidRPr="00D220BD" w:rsidRDefault="005A1435" w:rsidP="00674CB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Pôle d’attractivité pour les sociétés étrangères, les organisations internationales (OI) et les travailleurs de talent,</w:t>
            </w:r>
            <w:r w:rsidR="00D220B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v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oué au développement économique de la région métropolitaine</w:t>
            </w:r>
            <w:r w:rsidR="00D220BD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5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www.montrealinternational.com/</w:t>
              </w:r>
            </w:hyperlink>
          </w:p>
          <w:p w:rsidR="005877FC" w:rsidRPr="00D220BD" w:rsidRDefault="005877FC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043B86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noWrap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MOUVEMENT QUÉBÉCOIS DE LA QUALITÉ</w:t>
            </w:r>
          </w:p>
          <w:p w:rsidR="008C20DE" w:rsidRPr="002062CC" w:rsidRDefault="008C20DE" w:rsidP="00674CB1">
            <w:pPr>
              <w:pStyle w:val="Paragraphedeliste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2062CC">
              <w:rPr>
                <w:rFonts w:ascii="Verdana" w:eastAsia="Times New Roman" w:hAnsi="Verdana" w:cs="Calibri"/>
                <w:bCs/>
                <w:sz w:val="18"/>
                <w:szCs w:val="18"/>
                <w:lang w:eastAsia="fr-CA"/>
              </w:rPr>
              <w:t>O</w:t>
            </w: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utils et syst</w:t>
            </w:r>
            <w:r w:rsidR="002062CC"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ème de mesure de la performance, a</w:t>
            </w: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mélioration continue de la performance;</w:t>
            </w:r>
          </w:p>
          <w:p w:rsidR="007D5C6B" w:rsidRPr="00D220BD" w:rsidRDefault="008C20DE" w:rsidP="00674CB1">
            <w:pPr>
              <w:pStyle w:val="Paragraphedeliste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Formations et réseaux d’entreprises.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6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www.qualite.qc.ca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981A1A" w:rsidRDefault="00981A1A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OFFICE DE LA PROPRIÉTÉ INTELLECTUELLE DU CANADA (OPIC)</w:t>
            </w:r>
          </w:p>
          <w:p w:rsidR="0067378D" w:rsidRPr="00B36082" w:rsidRDefault="0067378D" w:rsidP="00674CB1">
            <w:pPr>
              <w:pStyle w:val="Paragraphedeliste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Administration</w:t>
            </w:r>
            <w:r w:rsid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/</w:t>
            </w:r>
            <w:r w:rsidRP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traitement des deman</w:t>
            </w:r>
            <w:r w:rsidR="00B36082" w:rsidRP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des de propriété intellectuelle, b</w:t>
            </w:r>
            <w:r w:rsidRP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ase de données sur</w:t>
            </w:r>
            <w:r w:rsidR="00B3608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brevets;</w:t>
            </w:r>
          </w:p>
          <w:p w:rsidR="0067378D" w:rsidRPr="00D220BD" w:rsidRDefault="0067378D" w:rsidP="00674CB1">
            <w:pPr>
              <w:pStyle w:val="Paragraphedeliste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Marques de commerce, droits d’auteur, dessins industriels</w:t>
            </w:r>
            <w:r w:rsid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,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répertoires d’agents en la matière;</w:t>
            </w:r>
          </w:p>
          <w:p w:rsidR="007D5C6B" w:rsidRPr="00D220BD" w:rsidRDefault="0067378D" w:rsidP="00674CB1">
            <w:pPr>
              <w:pStyle w:val="Paragraphedeliste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 sur la propriété intellectuelle.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7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www.opic.ic.gc.ca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3D5626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3D5626" w:rsidRDefault="003D5626" w:rsidP="003D5626">
            <w:pPr>
              <w:shd w:val="clear" w:color="auto" w:fill="FFFFFF" w:themeFill="background1"/>
              <w:spacing w:after="0" w:line="240" w:lineRule="auto"/>
              <w:ind w:left="709" w:right="2036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3D5626" w:rsidRPr="00106A64" w:rsidRDefault="003D5626" w:rsidP="003D5626">
            <w:pPr>
              <w:shd w:val="clear" w:color="auto" w:fill="FFFFFF" w:themeFill="background1"/>
              <w:spacing w:after="0" w:line="240" w:lineRule="auto"/>
              <w:ind w:left="28" w:right="17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0F492C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 xml:space="preserve">PROGRAMMES D'AIDE FINANCIÈRE POUR L'INDUSTRIE DE LA TRANSFORMATION </w:t>
            </w:r>
            <w:r w:rsidRPr="000F492C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lastRenderedPageBreak/>
              <w:t>ALIMENTAIRE</w:t>
            </w:r>
          </w:p>
          <w:p w:rsidR="00B470D4" w:rsidRDefault="003D5626" w:rsidP="00B470D4">
            <w:pPr>
              <w:pStyle w:val="Paragraphedeliste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756"/>
              </w:tabs>
              <w:spacing w:after="0" w:line="240" w:lineRule="auto"/>
              <w:ind w:firstLine="1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Implantation et certification d’un système qualité reconnu par la GFSI. L’aide offerte représente</w:t>
            </w:r>
          </w:p>
          <w:p w:rsidR="003D5626" w:rsidRPr="000F492C" w:rsidRDefault="00B470D4" w:rsidP="00B470D4">
            <w:pPr>
              <w:pStyle w:val="Paragraphedeliste"/>
              <w:shd w:val="clear" w:color="auto" w:fill="FFFFFF" w:themeFill="background1"/>
              <w:tabs>
                <w:tab w:val="left" w:pos="756"/>
              </w:tabs>
              <w:spacing w:after="0" w:line="240" w:lineRule="auto"/>
              <w:ind w:left="37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  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4F52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85</w:t>
            </w:r>
            <w:r w:rsidR="003D5626" w:rsidRPr="004F52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% des dépenses admissibles jusqu’à un maximum de 37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 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500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$.</w:t>
            </w:r>
          </w:p>
          <w:p w:rsidR="00B470D4" w:rsidRDefault="003D5626" w:rsidP="00B470D4">
            <w:pPr>
              <w:pStyle w:val="Paragraphedeliste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742"/>
              </w:tabs>
              <w:spacing w:after="0" w:line="240" w:lineRule="auto"/>
              <w:ind w:firstLine="1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Analyse du cycle de vie des activités d’une entreprise et de ses produits afin de mesurer leur</w:t>
            </w:r>
          </w:p>
          <w:p w:rsidR="00B470D4" w:rsidRDefault="00B470D4" w:rsidP="00B470D4">
            <w:pPr>
              <w:pStyle w:val="Paragraphedeliste"/>
              <w:shd w:val="clear" w:color="auto" w:fill="FFFFFF" w:themeFill="background1"/>
              <w:tabs>
                <w:tab w:val="left" w:pos="742"/>
              </w:tabs>
              <w:spacing w:after="0" w:line="240" w:lineRule="auto"/>
              <w:ind w:left="37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   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impact sur l’environnement et les coûts qui y sont reliés. L’aide financière peut couvrir jusqu’à</w:t>
            </w:r>
          </w:p>
          <w:p w:rsidR="003D5626" w:rsidRPr="000F492C" w:rsidRDefault="00B470D4" w:rsidP="00B470D4">
            <w:pPr>
              <w:pStyle w:val="Paragraphedeliste"/>
              <w:shd w:val="clear" w:color="auto" w:fill="FFFFFF" w:themeFill="background1"/>
              <w:tabs>
                <w:tab w:val="left" w:pos="742"/>
              </w:tabs>
              <w:spacing w:after="0" w:line="240" w:lineRule="auto"/>
              <w:ind w:left="37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   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80% des dépenses admissibles jusqu’à un maximum de 100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 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000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$.</w:t>
            </w:r>
          </w:p>
          <w:p w:rsidR="00B470D4" w:rsidRDefault="003D5626" w:rsidP="00B470D4">
            <w:pPr>
              <w:pStyle w:val="Paragraphedeliste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ind w:firstLine="1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Réalisation d’un diagnostic technico-économique des processus d’emballages et élaboration d’un</w:t>
            </w:r>
          </w:p>
          <w:p w:rsidR="00B470D4" w:rsidRDefault="00B470D4" w:rsidP="00B470D4">
            <w:pPr>
              <w:pStyle w:val="Paragraphedeliste"/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ind w:left="37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   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plan d’actions à court terme visant à optimiser les emballages et réduire les coûts qui y sont</w:t>
            </w:r>
          </w:p>
          <w:p w:rsidR="003D5626" w:rsidRDefault="00B470D4" w:rsidP="00F74ABD">
            <w:pPr>
              <w:pStyle w:val="Paragraphedeliste"/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ind w:left="378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   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reliés. L’aide financière couvre 70</w:t>
            </w:r>
            <w:r w:rsidR="003D5626" w:rsidRPr="004F52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% des dépenses admissibles jusqu’à concurrence de 51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 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000</w:t>
            </w:r>
            <w:r w:rsidR="003D5626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3D5626" w:rsidRPr="000F492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$.</w:t>
            </w:r>
          </w:p>
          <w:p w:rsidR="00B470D4" w:rsidRPr="00F74ABD" w:rsidRDefault="00B470D4" w:rsidP="00B470D4">
            <w:pPr>
              <w:pStyle w:val="Paragraphedeliste"/>
              <w:shd w:val="clear" w:color="auto" w:fill="FFFFFF" w:themeFill="background1"/>
              <w:spacing w:after="0" w:line="240" w:lineRule="auto"/>
              <w:ind w:left="42"/>
              <w:jc w:val="center"/>
              <w:rPr>
                <w:rFonts w:ascii="Verdana" w:eastAsia="Times New Roman" w:hAnsi="Verdana" w:cs="Calibri"/>
                <w:i/>
                <w:color w:val="0000FF"/>
                <w:sz w:val="18"/>
                <w:szCs w:val="18"/>
                <w:u w:val="single"/>
                <w:lang w:eastAsia="fr-CA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>
              <w:rPr>
                <w:b/>
                <w:color w:val="E36C0A" w:themeColor="accent6" w:themeShade="BF"/>
              </w:rPr>
              <w:t xml:space="preserve"> </w:t>
            </w:r>
            <w:hyperlink r:id="rId48" w:anchor="_blank" w:history="1">
              <w:r w:rsidRPr="00F74A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www.fdta.qc.ca</w:t>
              </w:r>
            </w:hyperlink>
          </w:p>
          <w:p w:rsidR="003D5626" w:rsidRPr="00D220BD" w:rsidRDefault="003D5626" w:rsidP="00B470D4">
            <w:pPr>
              <w:pStyle w:val="Paragraphedeliste"/>
              <w:shd w:val="clear" w:color="auto" w:fill="FFFFFF" w:themeFill="background1"/>
              <w:spacing w:after="0" w:line="240" w:lineRule="auto"/>
              <w:ind w:left="56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QUÉBEC</w:t>
            </w:r>
            <w:r w:rsidR="00931A69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-</w:t>
            </w: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INTERNATIONAL</w:t>
            </w:r>
          </w:p>
          <w:p w:rsidR="0011622E" w:rsidRPr="00D220BD" w:rsidRDefault="0011622E" w:rsidP="00674CB1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 en commercialisation, exportation et recrutement international;</w:t>
            </w:r>
          </w:p>
          <w:p w:rsidR="0011622E" w:rsidRPr="00D220BD" w:rsidRDefault="0011622E" w:rsidP="00674CB1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Formations, activités de réseautage d’affaires et missions commerciales;</w:t>
            </w:r>
          </w:p>
          <w:p w:rsidR="007D5C6B" w:rsidRPr="0085652D" w:rsidRDefault="0011622E" w:rsidP="00674CB1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85652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Diagnostic et </w:t>
            </w:r>
            <w:r w:rsidR="0085652D" w:rsidRPr="0085652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référencement en éco-efficacité, s</w:t>
            </w:r>
            <w:r w:rsidRPr="0085652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outien à l’industrie.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49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www.quebecinternational.ca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4E3E11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RÉSEAU CANADIEN EN TECHNOLOGIE ET INNOVATION (RCTI)</w:t>
            </w:r>
          </w:p>
          <w:p w:rsidR="007D5C6B" w:rsidRPr="002062CC" w:rsidRDefault="00A04777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Accompagnement pour la planification stratégique</w:t>
            </w:r>
            <w:r w:rsidR="00A43D45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, </w:t>
            </w:r>
            <w:r w:rsidR="002062CC"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</w:t>
            </w: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éférencement.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50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www.rcti-ticn.ca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RESSOURCES ENTREPRISES</w:t>
            </w:r>
          </w:p>
          <w:p w:rsidR="007D5C6B" w:rsidRPr="002062CC" w:rsidRDefault="00CD2DB2" w:rsidP="00674CB1">
            <w:pPr>
              <w:pStyle w:val="Paragraphedeliste"/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2062CC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Information, assurance-emploi, programmes d’aide financière.</w:t>
            </w:r>
          </w:p>
          <w:p w:rsidR="00593F74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51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www.ressourcesentreprises.org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4E3E11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 w:themeFill="background1"/>
            <w:vAlign w:val="center"/>
            <w:hideMark/>
          </w:tcPr>
          <w:p w:rsidR="005C48A3" w:rsidRDefault="005C48A3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RESSOURCES HUMAINES ET DÉVELOPPEMENT COMPÉTENCES CANADA</w:t>
            </w:r>
          </w:p>
          <w:p w:rsidR="007D5C6B" w:rsidRPr="00D220BD" w:rsidRDefault="00CD2DB2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Information aux entrepreneurs et PME : programme d</w:t>
            </w:r>
            <w:r w:rsidR="00A73C12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’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aide et de financement</w:t>
            </w:r>
            <w:r w:rsidR="0064568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s </w:t>
            </w:r>
            <w:r w:rsidR="005C4F8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privés et 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gouvernementaux, lois</w:t>
            </w:r>
            <w:r w:rsidR="0064568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 xml:space="preserve">, </w:t>
            </w:r>
            <w:r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permis et règlements d’opération;</w:t>
            </w:r>
          </w:p>
          <w:p w:rsidR="007D5C6B" w:rsidRPr="00463860" w:rsidRDefault="00CD2DB2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46386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Données de marché, service de veille d’information, ateliers d’information d’affaires aux PME</w:t>
            </w:r>
            <w:r w:rsidR="0027651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7743DA" w:rsidRPr="00D220BD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bookmarkStart w:id="0" w:name="printBox"/>
            <w:bookmarkEnd w:id="0"/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52" w:history="1">
              <w:r w:rsidR="00FF27BB" w:rsidRPr="00D220BD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www.rhdcc.gc.ca/fra/programmes_financement/index.shtml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ED1777" w:rsidRDefault="00593F74" w:rsidP="00674C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ED1777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SERVICE D'EXPORTATION MONTÉRÉGIE EST (SEME)</w:t>
            </w:r>
          </w:p>
          <w:p w:rsidR="00D753F9" w:rsidRPr="00ED1777" w:rsidRDefault="00ED1777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ED177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O</w:t>
            </w:r>
            <w:r w:rsidR="00782501" w:rsidRPr="00ED177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rganisme responsable du développement des entreprises à l’exportation sur le territoire de la Montérégie Est</w:t>
            </w:r>
            <w:r w:rsidRPr="00ED177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6E1039" w:rsidRPr="00ED1777" w:rsidRDefault="00ED1777" w:rsidP="00674CB1">
            <w:pPr>
              <w:pStyle w:val="Paragraphedeliste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739" w:hanging="392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 w:rsidRPr="00ED177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Services à l’innovation.</w:t>
            </w:r>
          </w:p>
          <w:p w:rsidR="00593F74" w:rsidRPr="00ED1777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D1777">
              <w:rPr>
                <w:rFonts w:ascii="Verdana" w:hAnsi="Verdana"/>
                <w:b/>
                <w:color w:val="E36C0A" w:themeColor="accent6" w:themeShade="BF"/>
                <w:sz w:val="18"/>
                <w:szCs w:val="18"/>
              </w:rPr>
              <w:sym w:font="Wingdings" w:char="F0F0"/>
            </w:r>
            <w:r w:rsidRPr="00ED1777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53" w:history="1">
              <w:r w:rsidR="00593F74" w:rsidRPr="00ED1777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www.seme-export.qc.ca</w:t>
              </w:r>
            </w:hyperlink>
          </w:p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  <w:tr w:rsidR="00593F74" w:rsidRPr="00D220BD" w:rsidTr="00C47B1B">
        <w:trPr>
          <w:trHeight w:val="240"/>
          <w:jc w:val="center"/>
        </w:trPr>
        <w:tc>
          <w:tcPr>
            <w:tcW w:w="9886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371501" w:rsidRPr="00D220BD" w:rsidRDefault="00371501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  <w:p w:rsidR="00593F74" w:rsidRPr="00D220BD" w:rsidRDefault="00593F74" w:rsidP="00674CB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  <w:r w:rsidRPr="00D220BD"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  <w:t>VILLE DE GRANBY</w:t>
            </w:r>
          </w:p>
          <w:p w:rsidR="00A4236C" w:rsidRPr="00D220BD" w:rsidRDefault="00056D7C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C</w:t>
            </w:r>
            <w:r w:rsidR="00A4236C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rédit de taxes foncières</w:t>
            </w:r>
            <w:r w:rsidR="00AE231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A4236C" w:rsidRPr="00D220BD" w:rsidRDefault="00056D7C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</w:t>
            </w:r>
            <w:r w:rsidR="00A4236C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ide discrétionnaire</w:t>
            </w:r>
            <w:r w:rsidR="00AE231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;</w:t>
            </w:r>
          </w:p>
          <w:p w:rsidR="00A4236C" w:rsidRPr="00D220BD" w:rsidRDefault="00056D7C" w:rsidP="00674CB1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A</w:t>
            </w:r>
            <w:r w:rsidR="00A4236C" w:rsidRPr="00D220B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ide à la relocalisation</w:t>
            </w:r>
            <w:r w:rsidR="00AE231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fr-CA"/>
              </w:rPr>
              <w:t>.</w:t>
            </w:r>
          </w:p>
          <w:p w:rsidR="00371501" w:rsidRDefault="00494E2D" w:rsidP="00674CB1">
            <w:pPr>
              <w:shd w:val="clear" w:color="auto" w:fill="FFFFFF" w:themeFill="background1"/>
              <w:spacing w:after="0" w:line="240" w:lineRule="auto"/>
              <w:jc w:val="center"/>
            </w:pPr>
            <w:r w:rsidRPr="00494E2D">
              <w:rPr>
                <w:b/>
                <w:color w:val="E36C0A" w:themeColor="accent6" w:themeShade="BF"/>
              </w:rPr>
              <w:sym w:font="Wingdings" w:char="F0F0"/>
            </w:r>
            <w:r w:rsidRPr="00040185">
              <w:rPr>
                <w:sz w:val="24"/>
                <w:szCs w:val="24"/>
              </w:rPr>
              <w:t xml:space="preserve"> </w:t>
            </w:r>
            <w:hyperlink r:id="rId54" w:history="1">
              <w:r w:rsidR="00593F74" w:rsidRPr="00D220BD">
                <w:rPr>
                  <w:rFonts w:ascii="Verdana" w:eastAsia="Times New Roman" w:hAnsi="Verdana" w:cs="Calibri"/>
                  <w:i/>
                  <w:color w:val="0000FF"/>
                  <w:sz w:val="18"/>
                  <w:szCs w:val="18"/>
                  <w:u w:val="single"/>
                  <w:lang w:eastAsia="fr-CA"/>
                </w:rPr>
                <w:t>www.ville.granby.qc.ca/fr/affaires</w:t>
              </w:r>
            </w:hyperlink>
          </w:p>
          <w:p w:rsidR="009C52D3" w:rsidRPr="00D220BD" w:rsidRDefault="009C52D3" w:rsidP="00674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244061" w:themeColor="accent1" w:themeShade="80"/>
                <w:sz w:val="18"/>
                <w:szCs w:val="18"/>
                <w:lang w:eastAsia="fr-CA"/>
              </w:rPr>
            </w:pPr>
          </w:p>
        </w:tc>
      </w:tr>
    </w:tbl>
    <w:p w:rsidR="000743E4" w:rsidRPr="00D220BD" w:rsidRDefault="000743E4" w:rsidP="00674CB1">
      <w:pPr>
        <w:shd w:val="clear" w:color="auto" w:fill="FFFFFF" w:themeFill="background1"/>
        <w:spacing w:after="0" w:line="240" w:lineRule="auto"/>
        <w:rPr>
          <w:rFonts w:ascii="Verdana" w:hAnsi="Verdana"/>
          <w:sz w:val="18"/>
          <w:szCs w:val="18"/>
        </w:rPr>
      </w:pPr>
    </w:p>
    <w:sectPr w:rsidR="000743E4" w:rsidRPr="00D220BD" w:rsidSect="000B3014">
      <w:footerReference w:type="default" r:id="rId55"/>
      <w:pgSz w:w="12240" w:h="15840" w:code="1"/>
      <w:pgMar w:top="1418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9C" w:rsidRDefault="00E67A9C" w:rsidP="007A7B46">
      <w:pPr>
        <w:spacing w:after="0" w:line="240" w:lineRule="auto"/>
      </w:pPr>
      <w:r>
        <w:separator/>
      </w:r>
    </w:p>
  </w:endnote>
  <w:endnote w:type="continuationSeparator" w:id="0">
    <w:p w:rsidR="00E67A9C" w:rsidRDefault="00E67A9C" w:rsidP="007A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0757"/>
      <w:docPartObj>
        <w:docPartGallery w:val="Page Numbers (Bottom of Page)"/>
        <w:docPartUnique/>
      </w:docPartObj>
    </w:sdtPr>
    <w:sdtContent>
      <w:p w:rsidR="002348FA" w:rsidRDefault="00C65FF8">
        <w:pPr>
          <w:pStyle w:val="Pieddepage"/>
        </w:pPr>
        <w:r w:rsidRPr="00C65FF8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2348FA" w:rsidRDefault="00C65FF8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2348FA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1610B9" w:rsidRPr="001610B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9C" w:rsidRDefault="00E67A9C" w:rsidP="007A7B46">
      <w:pPr>
        <w:spacing w:after="0" w:line="240" w:lineRule="auto"/>
      </w:pPr>
      <w:r>
        <w:separator/>
      </w:r>
    </w:p>
  </w:footnote>
  <w:footnote w:type="continuationSeparator" w:id="0">
    <w:p w:rsidR="00E67A9C" w:rsidRDefault="00E67A9C" w:rsidP="007A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>
    <w:nsid w:val="05ED79DF"/>
    <w:multiLevelType w:val="hybridMultilevel"/>
    <w:tmpl w:val="0360CB8A"/>
    <w:lvl w:ilvl="0" w:tplc="13CCEA3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195A"/>
    <w:multiLevelType w:val="hybridMultilevel"/>
    <w:tmpl w:val="E886FD3C"/>
    <w:lvl w:ilvl="0" w:tplc="8E421B8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2773"/>
    <w:multiLevelType w:val="hybridMultilevel"/>
    <w:tmpl w:val="B79204E2"/>
    <w:lvl w:ilvl="0" w:tplc="A9825CF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DC3"/>
    <w:multiLevelType w:val="hybridMultilevel"/>
    <w:tmpl w:val="7BDC0EA2"/>
    <w:lvl w:ilvl="0" w:tplc="C2ACF0DE">
      <w:start w:val="30"/>
      <w:numFmt w:val="bullet"/>
      <w:lvlText w:val=""/>
      <w:lvlPicBulletId w:val="0"/>
      <w:lvlJc w:val="left"/>
      <w:pPr>
        <w:ind w:left="765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011159"/>
    <w:multiLevelType w:val="multilevel"/>
    <w:tmpl w:val="86D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C2A81"/>
    <w:multiLevelType w:val="multilevel"/>
    <w:tmpl w:val="8CB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476A6"/>
    <w:multiLevelType w:val="hybridMultilevel"/>
    <w:tmpl w:val="643CC062"/>
    <w:lvl w:ilvl="0" w:tplc="16C029B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675E"/>
    <w:multiLevelType w:val="hybridMultilevel"/>
    <w:tmpl w:val="5E7E999E"/>
    <w:lvl w:ilvl="0" w:tplc="C722DB1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E0D77"/>
    <w:multiLevelType w:val="hybridMultilevel"/>
    <w:tmpl w:val="91EC9E76"/>
    <w:lvl w:ilvl="0" w:tplc="9F8AD7C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46E01"/>
    <w:multiLevelType w:val="hybridMultilevel"/>
    <w:tmpl w:val="091E43F8"/>
    <w:lvl w:ilvl="0" w:tplc="10A6201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A05C0"/>
    <w:multiLevelType w:val="hybridMultilevel"/>
    <w:tmpl w:val="3FAE58B4"/>
    <w:lvl w:ilvl="0" w:tplc="86C81F08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2B3B"/>
    <w:multiLevelType w:val="hybridMultilevel"/>
    <w:tmpl w:val="9626A120"/>
    <w:lvl w:ilvl="0" w:tplc="E9A87484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C5C24"/>
    <w:multiLevelType w:val="hybridMultilevel"/>
    <w:tmpl w:val="EB26D776"/>
    <w:lvl w:ilvl="0" w:tplc="4AD8B6D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146BE"/>
    <w:multiLevelType w:val="hybridMultilevel"/>
    <w:tmpl w:val="89B42264"/>
    <w:lvl w:ilvl="0" w:tplc="A72E28AA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6258"/>
    <w:multiLevelType w:val="hybridMultilevel"/>
    <w:tmpl w:val="0D606424"/>
    <w:lvl w:ilvl="0" w:tplc="3E72F91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4114"/>
    <w:multiLevelType w:val="hybridMultilevel"/>
    <w:tmpl w:val="29F6075E"/>
    <w:lvl w:ilvl="0" w:tplc="14B4B72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6313A"/>
    <w:multiLevelType w:val="multilevel"/>
    <w:tmpl w:val="7FC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86727"/>
    <w:multiLevelType w:val="hybridMultilevel"/>
    <w:tmpl w:val="D6BA26B0"/>
    <w:lvl w:ilvl="0" w:tplc="A3A23114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621C"/>
    <w:multiLevelType w:val="hybridMultilevel"/>
    <w:tmpl w:val="19287808"/>
    <w:lvl w:ilvl="0" w:tplc="0100A49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1031B"/>
    <w:multiLevelType w:val="hybridMultilevel"/>
    <w:tmpl w:val="701A28C8"/>
    <w:lvl w:ilvl="0" w:tplc="C866A8A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27C1A"/>
    <w:multiLevelType w:val="hybridMultilevel"/>
    <w:tmpl w:val="A0FC56D0"/>
    <w:lvl w:ilvl="0" w:tplc="B35EA09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2B785D"/>
    <w:multiLevelType w:val="hybridMultilevel"/>
    <w:tmpl w:val="33E2E660"/>
    <w:lvl w:ilvl="0" w:tplc="9406240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E18F8"/>
    <w:multiLevelType w:val="hybridMultilevel"/>
    <w:tmpl w:val="7E96B718"/>
    <w:lvl w:ilvl="0" w:tplc="8C4A798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B17A4"/>
    <w:multiLevelType w:val="hybridMultilevel"/>
    <w:tmpl w:val="6E088EFC"/>
    <w:lvl w:ilvl="0" w:tplc="F7BEFE7A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931E0"/>
    <w:multiLevelType w:val="hybridMultilevel"/>
    <w:tmpl w:val="1220954C"/>
    <w:lvl w:ilvl="0" w:tplc="0100A49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154C9"/>
    <w:multiLevelType w:val="hybridMultilevel"/>
    <w:tmpl w:val="21FC2BEA"/>
    <w:lvl w:ilvl="0" w:tplc="2CB80358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157A8"/>
    <w:multiLevelType w:val="hybridMultilevel"/>
    <w:tmpl w:val="BE38DFD4"/>
    <w:lvl w:ilvl="0" w:tplc="56E29E3A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9063A"/>
    <w:multiLevelType w:val="hybridMultilevel"/>
    <w:tmpl w:val="072802AA"/>
    <w:lvl w:ilvl="0" w:tplc="998E6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B80CA2"/>
    <w:multiLevelType w:val="hybridMultilevel"/>
    <w:tmpl w:val="2EC0FD6A"/>
    <w:lvl w:ilvl="0" w:tplc="62C6DA08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36832"/>
    <w:multiLevelType w:val="hybridMultilevel"/>
    <w:tmpl w:val="136A09DC"/>
    <w:lvl w:ilvl="0" w:tplc="C1F4238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C538E"/>
    <w:multiLevelType w:val="hybridMultilevel"/>
    <w:tmpl w:val="FCF6F260"/>
    <w:lvl w:ilvl="0" w:tplc="F31C2BD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7470C"/>
    <w:multiLevelType w:val="hybridMultilevel"/>
    <w:tmpl w:val="116CADD0"/>
    <w:lvl w:ilvl="0" w:tplc="7454595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B53B5"/>
    <w:multiLevelType w:val="hybridMultilevel"/>
    <w:tmpl w:val="9CCA60FE"/>
    <w:lvl w:ilvl="0" w:tplc="886E45D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729B1"/>
    <w:multiLevelType w:val="hybridMultilevel"/>
    <w:tmpl w:val="C94C0DFE"/>
    <w:lvl w:ilvl="0" w:tplc="18142EF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3A72"/>
    <w:multiLevelType w:val="hybridMultilevel"/>
    <w:tmpl w:val="D7BA9D6E"/>
    <w:lvl w:ilvl="0" w:tplc="1A3A726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44D21"/>
    <w:multiLevelType w:val="multilevel"/>
    <w:tmpl w:val="88ACCC54"/>
    <w:lvl w:ilvl="0">
      <w:start w:val="30"/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3D608F"/>
    <w:multiLevelType w:val="multilevel"/>
    <w:tmpl w:val="4468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F70AE"/>
    <w:multiLevelType w:val="hybridMultilevel"/>
    <w:tmpl w:val="23FCFF2C"/>
    <w:lvl w:ilvl="0" w:tplc="C9FAF5C0">
      <w:start w:val="30"/>
      <w:numFmt w:val="bullet"/>
      <w:lvlText w:val=""/>
      <w:lvlPicBulletId w:val="0"/>
      <w:lvlJc w:val="left"/>
      <w:pPr>
        <w:ind w:left="144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341E06"/>
    <w:multiLevelType w:val="multilevel"/>
    <w:tmpl w:val="EB9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5E0252"/>
    <w:multiLevelType w:val="hybridMultilevel"/>
    <w:tmpl w:val="DE667696"/>
    <w:lvl w:ilvl="0" w:tplc="FC34E13C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A6994"/>
    <w:multiLevelType w:val="hybridMultilevel"/>
    <w:tmpl w:val="8F320918"/>
    <w:lvl w:ilvl="0" w:tplc="1D8AB87A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C7926"/>
    <w:multiLevelType w:val="hybridMultilevel"/>
    <w:tmpl w:val="EE54D422"/>
    <w:lvl w:ilvl="0" w:tplc="D1180898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944A1"/>
    <w:multiLevelType w:val="hybridMultilevel"/>
    <w:tmpl w:val="89F6472E"/>
    <w:lvl w:ilvl="0" w:tplc="3CCE3D18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B5C95"/>
    <w:multiLevelType w:val="hybridMultilevel"/>
    <w:tmpl w:val="A5B24D68"/>
    <w:lvl w:ilvl="0" w:tplc="187EF51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7643E"/>
    <w:multiLevelType w:val="hybridMultilevel"/>
    <w:tmpl w:val="5978EA78"/>
    <w:lvl w:ilvl="0" w:tplc="7F6E02F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D0FCF"/>
    <w:multiLevelType w:val="hybridMultilevel"/>
    <w:tmpl w:val="EA542D8C"/>
    <w:lvl w:ilvl="0" w:tplc="D81EAC62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B3355"/>
    <w:multiLevelType w:val="hybridMultilevel"/>
    <w:tmpl w:val="FA261E1A"/>
    <w:lvl w:ilvl="0" w:tplc="2DE63E50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25045"/>
    <w:multiLevelType w:val="hybridMultilevel"/>
    <w:tmpl w:val="C1A66D88"/>
    <w:lvl w:ilvl="0" w:tplc="8A822E16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0885"/>
    <w:multiLevelType w:val="hybridMultilevel"/>
    <w:tmpl w:val="2DB03032"/>
    <w:lvl w:ilvl="0" w:tplc="6B7C06F4">
      <w:start w:val="3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14"/>
        <w:szCs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7"/>
  </w:num>
  <w:num w:numId="4">
    <w:abstractNumId w:val="0"/>
  </w:num>
  <w:num w:numId="5">
    <w:abstractNumId w:val="39"/>
  </w:num>
  <w:num w:numId="6">
    <w:abstractNumId w:val="6"/>
  </w:num>
  <w:num w:numId="7">
    <w:abstractNumId w:val="1"/>
  </w:num>
  <w:num w:numId="8">
    <w:abstractNumId w:val="29"/>
  </w:num>
  <w:num w:numId="9">
    <w:abstractNumId w:val="48"/>
  </w:num>
  <w:num w:numId="10">
    <w:abstractNumId w:val="47"/>
  </w:num>
  <w:num w:numId="11">
    <w:abstractNumId w:val="10"/>
  </w:num>
  <w:num w:numId="12">
    <w:abstractNumId w:val="19"/>
  </w:num>
  <w:num w:numId="13">
    <w:abstractNumId w:val="46"/>
  </w:num>
  <w:num w:numId="14">
    <w:abstractNumId w:val="17"/>
  </w:num>
  <w:num w:numId="15">
    <w:abstractNumId w:val="31"/>
  </w:num>
  <w:num w:numId="16">
    <w:abstractNumId w:val="33"/>
  </w:num>
  <w:num w:numId="17">
    <w:abstractNumId w:val="44"/>
  </w:num>
  <w:num w:numId="18">
    <w:abstractNumId w:val="30"/>
  </w:num>
  <w:num w:numId="19">
    <w:abstractNumId w:val="28"/>
  </w:num>
  <w:num w:numId="20">
    <w:abstractNumId w:val="12"/>
  </w:num>
  <w:num w:numId="21">
    <w:abstractNumId w:val="2"/>
  </w:num>
  <w:num w:numId="22">
    <w:abstractNumId w:val="26"/>
  </w:num>
  <w:num w:numId="23">
    <w:abstractNumId w:val="22"/>
  </w:num>
  <w:num w:numId="24">
    <w:abstractNumId w:val="8"/>
  </w:num>
  <w:num w:numId="25">
    <w:abstractNumId w:val="13"/>
  </w:num>
  <w:num w:numId="26">
    <w:abstractNumId w:val="23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43"/>
  </w:num>
  <w:num w:numId="32">
    <w:abstractNumId w:val="42"/>
  </w:num>
  <w:num w:numId="33">
    <w:abstractNumId w:val="14"/>
  </w:num>
  <w:num w:numId="34">
    <w:abstractNumId w:val="36"/>
  </w:num>
  <w:num w:numId="35">
    <w:abstractNumId w:val="40"/>
  </w:num>
  <w:num w:numId="36">
    <w:abstractNumId w:val="38"/>
  </w:num>
  <w:num w:numId="37">
    <w:abstractNumId w:val="41"/>
  </w:num>
  <w:num w:numId="38">
    <w:abstractNumId w:val="20"/>
  </w:num>
  <w:num w:numId="39">
    <w:abstractNumId w:val="5"/>
  </w:num>
  <w:num w:numId="40">
    <w:abstractNumId w:val="4"/>
  </w:num>
  <w:num w:numId="41">
    <w:abstractNumId w:val="37"/>
  </w:num>
  <w:num w:numId="42">
    <w:abstractNumId w:val="9"/>
  </w:num>
  <w:num w:numId="43">
    <w:abstractNumId w:val="34"/>
  </w:num>
  <w:num w:numId="44">
    <w:abstractNumId w:val="27"/>
  </w:num>
  <w:num w:numId="45">
    <w:abstractNumId w:val="15"/>
  </w:num>
  <w:num w:numId="46">
    <w:abstractNumId w:val="21"/>
  </w:num>
  <w:num w:numId="47">
    <w:abstractNumId w:val="16"/>
  </w:num>
  <w:num w:numId="48">
    <w:abstractNumId w:val="45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3E3D"/>
    <w:rsid w:val="00003C71"/>
    <w:rsid w:val="000064F2"/>
    <w:rsid w:val="00016E9F"/>
    <w:rsid w:val="00024B66"/>
    <w:rsid w:val="00024FF1"/>
    <w:rsid w:val="00040185"/>
    <w:rsid w:val="00043B86"/>
    <w:rsid w:val="00046639"/>
    <w:rsid w:val="00056347"/>
    <w:rsid w:val="00056D7C"/>
    <w:rsid w:val="0005752F"/>
    <w:rsid w:val="00071CEF"/>
    <w:rsid w:val="000743E4"/>
    <w:rsid w:val="00077D8E"/>
    <w:rsid w:val="00090517"/>
    <w:rsid w:val="0009708D"/>
    <w:rsid w:val="000A075A"/>
    <w:rsid w:val="000A6A53"/>
    <w:rsid w:val="000B3014"/>
    <w:rsid w:val="000D3E72"/>
    <w:rsid w:val="000D6411"/>
    <w:rsid w:val="000E0DA7"/>
    <w:rsid w:val="000E41CC"/>
    <w:rsid w:val="000F5BF5"/>
    <w:rsid w:val="000F6012"/>
    <w:rsid w:val="00115AC1"/>
    <w:rsid w:val="00115BA2"/>
    <w:rsid w:val="0011622E"/>
    <w:rsid w:val="00121368"/>
    <w:rsid w:val="00134677"/>
    <w:rsid w:val="0013563C"/>
    <w:rsid w:val="00144112"/>
    <w:rsid w:val="00144263"/>
    <w:rsid w:val="001610B9"/>
    <w:rsid w:val="00166B1A"/>
    <w:rsid w:val="00176529"/>
    <w:rsid w:val="0018604A"/>
    <w:rsid w:val="0019206C"/>
    <w:rsid w:val="001A3EF6"/>
    <w:rsid w:val="001A6864"/>
    <w:rsid w:val="001B38A0"/>
    <w:rsid w:val="001C4020"/>
    <w:rsid w:val="001C7595"/>
    <w:rsid w:val="001F3EFD"/>
    <w:rsid w:val="001F6A5E"/>
    <w:rsid w:val="001F6AD1"/>
    <w:rsid w:val="00206242"/>
    <w:rsid w:val="002062CC"/>
    <w:rsid w:val="00206334"/>
    <w:rsid w:val="0022544B"/>
    <w:rsid w:val="0023116C"/>
    <w:rsid w:val="002348FA"/>
    <w:rsid w:val="00234B92"/>
    <w:rsid w:val="00237D6A"/>
    <w:rsid w:val="00244220"/>
    <w:rsid w:val="00250F95"/>
    <w:rsid w:val="00255F81"/>
    <w:rsid w:val="00262E61"/>
    <w:rsid w:val="00267E47"/>
    <w:rsid w:val="0027651F"/>
    <w:rsid w:val="002A79A1"/>
    <w:rsid w:val="002B17D0"/>
    <w:rsid w:val="002E33C3"/>
    <w:rsid w:val="002F6283"/>
    <w:rsid w:val="002F75A3"/>
    <w:rsid w:val="0031095C"/>
    <w:rsid w:val="00312CC4"/>
    <w:rsid w:val="003131BE"/>
    <w:rsid w:val="00330B82"/>
    <w:rsid w:val="00332F3C"/>
    <w:rsid w:val="00364149"/>
    <w:rsid w:val="00371501"/>
    <w:rsid w:val="00390BAB"/>
    <w:rsid w:val="003948B8"/>
    <w:rsid w:val="003A70BF"/>
    <w:rsid w:val="003B548A"/>
    <w:rsid w:val="003B6A85"/>
    <w:rsid w:val="003B7F59"/>
    <w:rsid w:val="003C7147"/>
    <w:rsid w:val="003D16BA"/>
    <w:rsid w:val="003D5626"/>
    <w:rsid w:val="003E3FE7"/>
    <w:rsid w:val="003E635D"/>
    <w:rsid w:val="004226C1"/>
    <w:rsid w:val="004359D0"/>
    <w:rsid w:val="004506D4"/>
    <w:rsid w:val="00463860"/>
    <w:rsid w:val="0047030B"/>
    <w:rsid w:val="004853B0"/>
    <w:rsid w:val="00487992"/>
    <w:rsid w:val="00491AF5"/>
    <w:rsid w:val="00494E2D"/>
    <w:rsid w:val="004D3568"/>
    <w:rsid w:val="004E3E11"/>
    <w:rsid w:val="004F525A"/>
    <w:rsid w:val="004F7E13"/>
    <w:rsid w:val="005046B6"/>
    <w:rsid w:val="00506192"/>
    <w:rsid w:val="0051171C"/>
    <w:rsid w:val="00514E90"/>
    <w:rsid w:val="00524FFB"/>
    <w:rsid w:val="005346D4"/>
    <w:rsid w:val="0054254B"/>
    <w:rsid w:val="005477BC"/>
    <w:rsid w:val="00550DAB"/>
    <w:rsid w:val="00580530"/>
    <w:rsid w:val="005807EC"/>
    <w:rsid w:val="00580DC6"/>
    <w:rsid w:val="005877FC"/>
    <w:rsid w:val="00593F74"/>
    <w:rsid w:val="005A1435"/>
    <w:rsid w:val="005B47AE"/>
    <w:rsid w:val="005C48A3"/>
    <w:rsid w:val="005C4F84"/>
    <w:rsid w:val="00604EA9"/>
    <w:rsid w:val="00605D59"/>
    <w:rsid w:val="0061391D"/>
    <w:rsid w:val="00626277"/>
    <w:rsid w:val="00631CA7"/>
    <w:rsid w:val="006431B1"/>
    <w:rsid w:val="00645688"/>
    <w:rsid w:val="00654E61"/>
    <w:rsid w:val="00662C73"/>
    <w:rsid w:val="0067378D"/>
    <w:rsid w:val="00674CB1"/>
    <w:rsid w:val="006A5533"/>
    <w:rsid w:val="006E1039"/>
    <w:rsid w:val="006E2F9D"/>
    <w:rsid w:val="006E41D7"/>
    <w:rsid w:val="006E6E60"/>
    <w:rsid w:val="006F7138"/>
    <w:rsid w:val="00717B62"/>
    <w:rsid w:val="0072415E"/>
    <w:rsid w:val="0075758C"/>
    <w:rsid w:val="00760184"/>
    <w:rsid w:val="00763600"/>
    <w:rsid w:val="0076495B"/>
    <w:rsid w:val="00765561"/>
    <w:rsid w:val="00773892"/>
    <w:rsid w:val="007743DA"/>
    <w:rsid w:val="00782501"/>
    <w:rsid w:val="007A7B46"/>
    <w:rsid w:val="007B3003"/>
    <w:rsid w:val="007C1D67"/>
    <w:rsid w:val="007D5C6B"/>
    <w:rsid w:val="007E55F3"/>
    <w:rsid w:val="007F0923"/>
    <w:rsid w:val="00814B1A"/>
    <w:rsid w:val="0084729C"/>
    <w:rsid w:val="0085652D"/>
    <w:rsid w:val="00881C38"/>
    <w:rsid w:val="0089061D"/>
    <w:rsid w:val="008A135A"/>
    <w:rsid w:val="008A3FB3"/>
    <w:rsid w:val="008B4AA3"/>
    <w:rsid w:val="008B5F35"/>
    <w:rsid w:val="008C20DE"/>
    <w:rsid w:val="008C4C88"/>
    <w:rsid w:val="008D1C2D"/>
    <w:rsid w:val="008D265A"/>
    <w:rsid w:val="008E0B90"/>
    <w:rsid w:val="008E271B"/>
    <w:rsid w:val="008F6A75"/>
    <w:rsid w:val="00915780"/>
    <w:rsid w:val="00931A69"/>
    <w:rsid w:val="00934381"/>
    <w:rsid w:val="00937B14"/>
    <w:rsid w:val="00943EAD"/>
    <w:rsid w:val="00954331"/>
    <w:rsid w:val="00954DFA"/>
    <w:rsid w:val="009606ED"/>
    <w:rsid w:val="0097748E"/>
    <w:rsid w:val="00981A1A"/>
    <w:rsid w:val="00982DA2"/>
    <w:rsid w:val="009B1D9E"/>
    <w:rsid w:val="009C52D3"/>
    <w:rsid w:val="009D4285"/>
    <w:rsid w:val="009F16CC"/>
    <w:rsid w:val="00A04777"/>
    <w:rsid w:val="00A12F9E"/>
    <w:rsid w:val="00A13085"/>
    <w:rsid w:val="00A24C87"/>
    <w:rsid w:val="00A265FA"/>
    <w:rsid w:val="00A4236C"/>
    <w:rsid w:val="00A42673"/>
    <w:rsid w:val="00A43D45"/>
    <w:rsid w:val="00A523B3"/>
    <w:rsid w:val="00A61424"/>
    <w:rsid w:val="00A62C82"/>
    <w:rsid w:val="00A73C12"/>
    <w:rsid w:val="00A74FE7"/>
    <w:rsid w:val="00A97D6C"/>
    <w:rsid w:val="00AC2690"/>
    <w:rsid w:val="00AE2312"/>
    <w:rsid w:val="00AE3D7C"/>
    <w:rsid w:val="00AE7BB4"/>
    <w:rsid w:val="00AF60D4"/>
    <w:rsid w:val="00B13A3B"/>
    <w:rsid w:val="00B1739A"/>
    <w:rsid w:val="00B231D3"/>
    <w:rsid w:val="00B25442"/>
    <w:rsid w:val="00B36082"/>
    <w:rsid w:val="00B40551"/>
    <w:rsid w:val="00B470D4"/>
    <w:rsid w:val="00B51F9A"/>
    <w:rsid w:val="00B85BDF"/>
    <w:rsid w:val="00BB0981"/>
    <w:rsid w:val="00BF6DA8"/>
    <w:rsid w:val="00C1742E"/>
    <w:rsid w:val="00C17DB7"/>
    <w:rsid w:val="00C26749"/>
    <w:rsid w:val="00C30164"/>
    <w:rsid w:val="00C3778D"/>
    <w:rsid w:val="00C37EC6"/>
    <w:rsid w:val="00C46EAD"/>
    <w:rsid w:val="00C47A24"/>
    <w:rsid w:val="00C47B1B"/>
    <w:rsid w:val="00C56745"/>
    <w:rsid w:val="00C60630"/>
    <w:rsid w:val="00C65FF8"/>
    <w:rsid w:val="00C66E7F"/>
    <w:rsid w:val="00C81E14"/>
    <w:rsid w:val="00C877D1"/>
    <w:rsid w:val="00CB1969"/>
    <w:rsid w:val="00CD2DB2"/>
    <w:rsid w:val="00CF2420"/>
    <w:rsid w:val="00D05368"/>
    <w:rsid w:val="00D0657E"/>
    <w:rsid w:val="00D10FB9"/>
    <w:rsid w:val="00D220BD"/>
    <w:rsid w:val="00D31CB1"/>
    <w:rsid w:val="00D3342B"/>
    <w:rsid w:val="00D473B0"/>
    <w:rsid w:val="00D62DCD"/>
    <w:rsid w:val="00D753F9"/>
    <w:rsid w:val="00DB7093"/>
    <w:rsid w:val="00DD302D"/>
    <w:rsid w:val="00DE3E3D"/>
    <w:rsid w:val="00DF1375"/>
    <w:rsid w:val="00E35FC9"/>
    <w:rsid w:val="00E54D2D"/>
    <w:rsid w:val="00E6052C"/>
    <w:rsid w:val="00E669B5"/>
    <w:rsid w:val="00E67A9C"/>
    <w:rsid w:val="00E7058D"/>
    <w:rsid w:val="00E76EA5"/>
    <w:rsid w:val="00E9039B"/>
    <w:rsid w:val="00E96F6A"/>
    <w:rsid w:val="00E9750D"/>
    <w:rsid w:val="00EA1DB6"/>
    <w:rsid w:val="00EB1930"/>
    <w:rsid w:val="00EB1B88"/>
    <w:rsid w:val="00EB6694"/>
    <w:rsid w:val="00ED1777"/>
    <w:rsid w:val="00EE3054"/>
    <w:rsid w:val="00EE71A2"/>
    <w:rsid w:val="00EF2627"/>
    <w:rsid w:val="00EF6083"/>
    <w:rsid w:val="00F10E38"/>
    <w:rsid w:val="00F153B0"/>
    <w:rsid w:val="00F17756"/>
    <w:rsid w:val="00F35F04"/>
    <w:rsid w:val="00F37E19"/>
    <w:rsid w:val="00F43CAB"/>
    <w:rsid w:val="00F43F36"/>
    <w:rsid w:val="00F5217B"/>
    <w:rsid w:val="00F54447"/>
    <w:rsid w:val="00F61E29"/>
    <w:rsid w:val="00F66940"/>
    <w:rsid w:val="00F66EC4"/>
    <w:rsid w:val="00F70782"/>
    <w:rsid w:val="00F7249D"/>
    <w:rsid w:val="00F74ABD"/>
    <w:rsid w:val="00F906B8"/>
    <w:rsid w:val="00F94B7F"/>
    <w:rsid w:val="00FC0432"/>
    <w:rsid w:val="00FC622B"/>
    <w:rsid w:val="00FC71D7"/>
    <w:rsid w:val="00FE4CE2"/>
    <w:rsid w:val="00FF27BB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E4"/>
  </w:style>
  <w:style w:type="paragraph" w:styleId="Titre1">
    <w:name w:val="heading 1"/>
    <w:basedOn w:val="Normal"/>
    <w:next w:val="Normal"/>
    <w:link w:val="Titre1Car"/>
    <w:qFormat/>
    <w:rsid w:val="00A2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F52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3E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1AF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A7B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B46"/>
  </w:style>
  <w:style w:type="paragraph" w:styleId="Pieddepage">
    <w:name w:val="footer"/>
    <w:basedOn w:val="Normal"/>
    <w:link w:val="PieddepageCar"/>
    <w:uiPriority w:val="99"/>
    <w:semiHidden/>
    <w:unhideWhenUsed/>
    <w:rsid w:val="007A7B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B46"/>
  </w:style>
  <w:style w:type="paragraph" w:styleId="Paragraphedeliste">
    <w:name w:val="List Paragraph"/>
    <w:basedOn w:val="Normal"/>
    <w:uiPriority w:val="34"/>
    <w:qFormat/>
    <w:rsid w:val="00330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rsid w:val="00F5217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3F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2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Policepardfaut"/>
    <w:rsid w:val="0061391D"/>
  </w:style>
  <w:style w:type="paragraph" w:styleId="Corpsdetexte">
    <w:name w:val="Body Text"/>
    <w:basedOn w:val="Normal"/>
    <w:link w:val="CorpsdetexteCar"/>
    <w:semiHidden/>
    <w:rsid w:val="003A70BF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A70BF"/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sjardins.com/fr/cfe/accueil.jsp?transit=81590758" TargetMode="External"/><Relationship Id="rId18" Type="http://schemas.openxmlformats.org/officeDocument/2006/relationships/hyperlink" Target="http://www.international.gc.ca/international/index.aspx?lang=fr&amp;view=d" TargetMode="External"/><Relationship Id="rId26" Type="http://schemas.openxmlformats.org/officeDocument/2006/relationships/hyperlink" Target="http://fier.cimecapital.com/" TargetMode="External"/><Relationship Id="rId39" Type="http://schemas.openxmlformats.org/officeDocument/2006/relationships/hyperlink" Target="http://www.mapaq.gouv.qc.ca/fr/md/Programmes/Pages/Programmes.aspx" TargetMode="External"/><Relationship Id="rId21" Type="http://schemas.openxmlformats.org/officeDocument/2006/relationships/hyperlink" Target="http://www.dec-ced.gc.ca/fra/programmes/index.html" TargetMode="External"/><Relationship Id="rId34" Type="http://schemas.openxmlformats.org/officeDocument/2006/relationships/hyperlink" Target="http://www.ic.gc.ca/eic/site/csbfp-pfpec.nsf/fra/accueil" TargetMode="External"/><Relationship Id="rId42" Type="http://schemas.openxmlformats.org/officeDocument/2006/relationships/hyperlink" Target="http://www.mapaq.gouv.qc.ca/fr/md/Programmes/Pages/Programmes.aspx" TargetMode="External"/><Relationship Id="rId47" Type="http://schemas.openxmlformats.org/officeDocument/2006/relationships/hyperlink" Target="http://www.opic.ic.gc.ca/" TargetMode="External"/><Relationship Id="rId50" Type="http://schemas.openxmlformats.org/officeDocument/2006/relationships/hyperlink" Target="http://www.rcti-ticn.ca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riq.qc.ca" TargetMode="External"/><Relationship Id="rId17" Type="http://schemas.openxmlformats.org/officeDocument/2006/relationships/hyperlink" Target="http://www.cchyr.ca/mentorat/mission-vision-et-valeurs/" TargetMode="External"/><Relationship Id="rId25" Type="http://schemas.openxmlformats.org/officeDocument/2006/relationships/hyperlink" Target="http://www.edc.ca/fr/Pages/default.aspx" TargetMode="External"/><Relationship Id="rId33" Type="http://schemas.openxmlformats.org/officeDocument/2006/relationships/hyperlink" Target="http://www.hydroquebec.com/affaires/efficacite/industriel/index.html" TargetMode="External"/><Relationship Id="rId38" Type="http://schemas.openxmlformats.org/officeDocument/2006/relationships/hyperlink" Target="http://www.mapaq.gouv.qc.ca/fr/md/Programmes/Pages/Programmes.aspx" TargetMode="External"/><Relationship Id="rId46" Type="http://schemas.openxmlformats.org/officeDocument/2006/relationships/hyperlink" Target="http://www.qualite.qc.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tigranby.com" TargetMode="External"/><Relationship Id="rId20" Type="http://schemas.openxmlformats.org/officeDocument/2006/relationships/hyperlink" Target="http://www.dcrdesjardins.com/" TargetMode="External"/><Relationship Id="rId29" Type="http://schemas.openxmlformats.org/officeDocument/2006/relationships/hyperlink" Target="http://www.fcje.ca/" TargetMode="External"/><Relationship Id="rId41" Type="http://schemas.openxmlformats.org/officeDocument/2006/relationships/hyperlink" Target="http://www.mapaq.gouv.qc.ca/fr/md/Programmes/Pages/Programmes.aspx" TargetMode="External"/><Relationship Id="rId54" Type="http://schemas.openxmlformats.org/officeDocument/2006/relationships/hyperlink" Target="http://www.ville.granby.qc.ca/fr/affai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ehyr.com/" TargetMode="External"/><Relationship Id="rId24" Type="http://schemas.openxmlformats.org/officeDocument/2006/relationships/hyperlink" Target="http://www.entreprisescanada.ca/fra/" TargetMode="External"/><Relationship Id="rId32" Type="http://schemas.openxmlformats.org/officeDocument/2006/relationships/hyperlink" Target="http://www.gazmetro.com/affaires/default.aspx?culture=fr-ca" TargetMode="External"/><Relationship Id="rId37" Type="http://schemas.openxmlformats.org/officeDocument/2006/relationships/hyperlink" Target="http://www.investquebec.com/fr/index.aspx?section=3" TargetMode="External"/><Relationship Id="rId40" Type="http://schemas.openxmlformats.org/officeDocument/2006/relationships/hyperlink" Target="http://www.mapaq.gouv.qc.ca/fr/md/Programmes/Pages/Programmes.aspx" TargetMode="External"/><Relationship Id="rId45" Type="http://schemas.openxmlformats.org/officeDocument/2006/relationships/hyperlink" Target="http://www.montrealinternational.com/" TargetMode="External"/><Relationship Id="rId53" Type="http://schemas.openxmlformats.org/officeDocument/2006/relationships/hyperlink" Target="http://www.seme-export.qc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utranstech.qc.ca/" TargetMode="External"/><Relationship Id="rId23" Type="http://schemas.openxmlformats.org/officeDocument/2006/relationships/hyperlink" Target="http://www.emploiquebec.net/programmes-mesures/index.asp" TargetMode="External"/><Relationship Id="rId28" Type="http://schemas.openxmlformats.org/officeDocument/2006/relationships/hyperlink" Target="http://www.fondaction.com/?cat=19" TargetMode="External"/><Relationship Id="rId36" Type="http://schemas.openxmlformats.org/officeDocument/2006/relationships/hyperlink" Target="http://www.idp-ipd.com/" TargetMode="External"/><Relationship Id="rId49" Type="http://schemas.openxmlformats.org/officeDocument/2006/relationships/hyperlink" Target="http://www.quebecinternational.c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dc.ca/fr/Pages/accueil.aspx" TargetMode="External"/><Relationship Id="rId19" Type="http://schemas.openxmlformats.org/officeDocument/2006/relationships/hyperlink" Target="http://www.nrc-cnrc.gc.ca/fra/index.html" TargetMode="External"/><Relationship Id="rId31" Type="http://schemas.openxmlformats.org/officeDocument/2006/relationships/hyperlink" Target="http://www.fondsftq.com/fr-ca/financement/fonds-regionaux.aspx" TargetMode="External"/><Relationship Id="rId44" Type="http://schemas.openxmlformats.org/officeDocument/2006/relationships/hyperlink" Target="http://www.mdeie.gouv.qc.ca/accueil/" TargetMode="External"/><Relationship Id="rId52" Type="http://schemas.openxmlformats.org/officeDocument/2006/relationships/hyperlink" Target="http://www.rhdcc.gc.ca/fra/programmes_financement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gesquebec.com/" TargetMode="External"/><Relationship Id="rId14" Type="http://schemas.openxmlformats.org/officeDocument/2006/relationships/hyperlink" Target="http://www.haute-yamaska.com/" TargetMode="External"/><Relationship Id="rId22" Type="http://schemas.openxmlformats.org/officeDocument/2006/relationships/hyperlink" Target="http://www.granby-industriel.com/" TargetMode="External"/><Relationship Id="rId27" Type="http://schemas.openxmlformats.org/officeDocument/2006/relationships/hyperlink" Target="http://www.filaction.qc.ca/qui-sommes-nous.php" TargetMode="External"/><Relationship Id="rId30" Type="http://schemas.openxmlformats.org/officeDocument/2006/relationships/hyperlink" Target="http://www.gazmetro.com/clients-affaires/programme-aides-financieres/efficacite-energitique.aspx?culture=fr-ca" TargetMode="External"/><Relationship Id="rId35" Type="http://schemas.openxmlformats.org/officeDocument/2006/relationships/hyperlink" Target="http://www.inno-centre.com/a-propos/mission.html" TargetMode="External"/><Relationship Id="rId43" Type="http://schemas.openxmlformats.org/officeDocument/2006/relationships/hyperlink" Target="http://www.inforoutefpt.org/creditimpot" TargetMode="External"/><Relationship Id="rId48" Type="http://schemas.openxmlformats.org/officeDocument/2006/relationships/hyperlink" Target="http://www.fdta.qc.c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ra-arc.gc.ca/txcrdt/sred-rsde/bts-fra.html" TargetMode="External"/><Relationship Id="rId51" Type="http://schemas.openxmlformats.org/officeDocument/2006/relationships/hyperlink" Target="http://www.ressourcesentreprises.org/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DBD0D-1396-4A1B-A834-CCB8A109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2094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</dc:creator>
  <cp:lastModifiedBy>Olivier Gingras-Audet</cp:lastModifiedBy>
  <cp:revision>2</cp:revision>
  <dcterms:created xsi:type="dcterms:W3CDTF">2013-01-28T21:22:00Z</dcterms:created>
  <dcterms:modified xsi:type="dcterms:W3CDTF">2013-01-28T21:22:00Z</dcterms:modified>
</cp:coreProperties>
</file>